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03D41" w14:textId="7861EEFD" w:rsidR="007D581D" w:rsidRPr="00086646" w:rsidRDefault="00086646" w:rsidP="00086646">
      <w:pPr>
        <w:pStyle w:val="Heading1"/>
      </w:pPr>
      <w:bookmarkStart w:id="0" w:name="_Toc496706983"/>
      <w:bookmarkStart w:id="1" w:name="_Toc517939256"/>
      <w:bookmarkStart w:id="2" w:name="_Toc519076060"/>
      <w:bookmarkStart w:id="3" w:name="_Toc522086301"/>
      <w:r w:rsidRPr="00086646">
        <w:t>A</w:t>
      </w:r>
      <w:r w:rsidR="00717AB3">
        <w:t>9Wn</w:t>
      </w:r>
      <w:r w:rsidR="007D581D" w:rsidRPr="00086646">
        <w:t xml:space="preserve"> Interpretation </w:t>
      </w:r>
      <w:bookmarkEnd w:id="0"/>
      <w:bookmarkEnd w:id="1"/>
      <w:bookmarkEnd w:id="2"/>
      <w:bookmarkEnd w:id="3"/>
      <w:r w:rsidR="007D581D" w:rsidRPr="00086646">
        <w:t>of the correlation coefficient (r), coefficient of determination (r-squared) and standard error of the estimate (SEE)</w:t>
      </w:r>
    </w:p>
    <w:p w14:paraId="131489BD" w14:textId="77777777" w:rsidR="00CE717C" w:rsidRPr="00086646" w:rsidRDefault="00CE717C">
      <w:pPr>
        <w:rPr>
          <w:rFonts w:ascii="Cambria" w:hAnsi="Cambria"/>
          <w:sz w:val="24"/>
          <w:szCs w:val="24"/>
        </w:rPr>
      </w:pPr>
    </w:p>
    <w:p w14:paraId="606301D6" w14:textId="1B9AE124" w:rsidR="00CE717C" w:rsidRPr="00086646" w:rsidRDefault="00CE717C" w:rsidP="00901693">
      <w:pPr>
        <w:pStyle w:val="NoSpacing"/>
        <w:rPr>
          <w:rFonts w:ascii="Cambria" w:hAnsi="Cambria"/>
          <w:sz w:val="24"/>
          <w:szCs w:val="24"/>
        </w:rPr>
      </w:pPr>
      <w:r w:rsidRPr="00086646">
        <w:rPr>
          <w:rFonts w:ascii="Cambria" w:hAnsi="Cambria"/>
          <w:sz w:val="24"/>
          <w:szCs w:val="24"/>
        </w:rPr>
        <w:t xml:space="preserve">To </w:t>
      </w:r>
      <w:r w:rsidR="007D581D" w:rsidRPr="00086646">
        <w:rPr>
          <w:rFonts w:ascii="Cambria" w:hAnsi="Cambria"/>
          <w:sz w:val="24"/>
          <w:szCs w:val="24"/>
        </w:rPr>
        <w:t xml:space="preserve">ensure the clarity of explanations, </w:t>
      </w:r>
      <w:r w:rsidRPr="00086646">
        <w:rPr>
          <w:rFonts w:ascii="Cambria" w:hAnsi="Cambria"/>
          <w:sz w:val="24"/>
          <w:szCs w:val="24"/>
        </w:rPr>
        <w:t xml:space="preserve">we </w:t>
      </w:r>
      <w:r w:rsidR="00901693" w:rsidRPr="00086646">
        <w:rPr>
          <w:rFonts w:ascii="Cambria" w:hAnsi="Cambria"/>
          <w:sz w:val="24"/>
          <w:szCs w:val="24"/>
        </w:rPr>
        <w:t>are</w:t>
      </w:r>
      <w:r w:rsidRPr="00086646">
        <w:rPr>
          <w:rFonts w:ascii="Cambria" w:hAnsi="Cambria"/>
          <w:sz w:val="24"/>
          <w:szCs w:val="24"/>
        </w:rPr>
        <w:t xml:space="preserve"> </w:t>
      </w:r>
      <w:r w:rsidR="00E9577A" w:rsidRPr="00086646">
        <w:rPr>
          <w:rFonts w:ascii="Cambria" w:hAnsi="Cambria"/>
          <w:sz w:val="24"/>
          <w:szCs w:val="24"/>
        </w:rPr>
        <w:t>us</w:t>
      </w:r>
      <w:r w:rsidR="00901693" w:rsidRPr="00086646">
        <w:rPr>
          <w:rFonts w:ascii="Cambria" w:hAnsi="Cambria"/>
          <w:sz w:val="24"/>
          <w:szCs w:val="24"/>
        </w:rPr>
        <w:t>ing</w:t>
      </w:r>
      <w:r w:rsidR="00E9577A" w:rsidRPr="00086646">
        <w:rPr>
          <w:rFonts w:ascii="Cambria" w:hAnsi="Cambria"/>
          <w:sz w:val="24"/>
          <w:szCs w:val="24"/>
        </w:rPr>
        <w:t xml:space="preserve"> </w:t>
      </w:r>
      <w:r w:rsidRPr="00086646">
        <w:rPr>
          <w:rFonts w:ascii="Cambria" w:hAnsi="Cambria"/>
          <w:sz w:val="24"/>
          <w:szCs w:val="24"/>
        </w:rPr>
        <w:t>short variables of only 30 observations</w:t>
      </w:r>
      <w:r w:rsidR="00901693" w:rsidRPr="00086646">
        <w:rPr>
          <w:rFonts w:ascii="Cambria" w:hAnsi="Cambria"/>
          <w:sz w:val="24"/>
          <w:szCs w:val="24"/>
        </w:rPr>
        <w:t xml:space="preserve"> that were </w:t>
      </w:r>
      <w:r w:rsidRPr="00086646">
        <w:rPr>
          <w:rFonts w:ascii="Cambria" w:hAnsi="Cambria"/>
          <w:sz w:val="24"/>
          <w:szCs w:val="24"/>
        </w:rPr>
        <w:t>artificially created</w:t>
      </w:r>
      <w:r w:rsidR="00901693" w:rsidRPr="00086646">
        <w:rPr>
          <w:rFonts w:ascii="Cambria" w:hAnsi="Cambria"/>
          <w:sz w:val="24"/>
          <w:szCs w:val="24"/>
        </w:rPr>
        <w:t>. As appropriate, we will also switch</w:t>
      </w:r>
      <w:r w:rsidRPr="00086646">
        <w:rPr>
          <w:rFonts w:ascii="Cambria" w:hAnsi="Cambria"/>
          <w:sz w:val="24"/>
          <w:szCs w:val="24"/>
        </w:rPr>
        <w:t xml:space="preserve"> to </w:t>
      </w:r>
      <w:r w:rsidR="00901693" w:rsidRPr="00086646">
        <w:rPr>
          <w:rFonts w:ascii="Cambria" w:hAnsi="Cambria"/>
          <w:sz w:val="24"/>
          <w:szCs w:val="24"/>
        </w:rPr>
        <w:t>some</w:t>
      </w:r>
      <w:r w:rsidRPr="00086646">
        <w:rPr>
          <w:rFonts w:ascii="Cambria" w:hAnsi="Cambria"/>
          <w:sz w:val="24"/>
          <w:szCs w:val="24"/>
        </w:rPr>
        <w:t xml:space="preserve"> real-life variables</w:t>
      </w:r>
      <w:r w:rsidR="00901693" w:rsidRPr="00086646">
        <w:rPr>
          <w:rFonts w:ascii="Cambria" w:hAnsi="Cambria"/>
          <w:sz w:val="24"/>
          <w:szCs w:val="24"/>
        </w:rPr>
        <w:t xml:space="preserve"> from the UK Office for National Statistics (ONS)</w:t>
      </w:r>
      <w:r w:rsidRPr="00086646">
        <w:rPr>
          <w:rFonts w:ascii="Cambria" w:hAnsi="Cambria"/>
          <w:sz w:val="24"/>
          <w:szCs w:val="24"/>
        </w:rPr>
        <w:t>.</w:t>
      </w:r>
    </w:p>
    <w:p w14:paraId="1FBBD4BB" w14:textId="77777777" w:rsidR="00901693" w:rsidRPr="00086646" w:rsidRDefault="00901693" w:rsidP="00901693">
      <w:pPr>
        <w:pStyle w:val="NoSpacing"/>
        <w:rPr>
          <w:rFonts w:ascii="Cambria" w:hAnsi="Cambria"/>
          <w:sz w:val="24"/>
          <w:szCs w:val="24"/>
        </w:rPr>
      </w:pPr>
    </w:p>
    <w:p w14:paraId="63A2714E" w14:textId="479FBB0D" w:rsidR="008B434F" w:rsidRPr="00086646" w:rsidRDefault="00901693" w:rsidP="00901693">
      <w:pPr>
        <w:pStyle w:val="NoSpacing"/>
        <w:rPr>
          <w:rFonts w:ascii="Cambria" w:hAnsi="Cambria"/>
          <w:sz w:val="24"/>
          <w:szCs w:val="24"/>
        </w:rPr>
      </w:pPr>
      <w:r w:rsidRPr="00086646">
        <w:rPr>
          <w:rFonts w:ascii="Cambria" w:hAnsi="Cambria"/>
          <w:sz w:val="24"/>
          <w:szCs w:val="24"/>
        </w:rPr>
        <w:t xml:space="preserve">We start with the coefficient of correlation r. </w:t>
      </w:r>
      <w:r w:rsidR="008B434F" w:rsidRPr="00086646">
        <w:rPr>
          <w:rFonts w:ascii="Cambria" w:hAnsi="Cambria"/>
          <w:sz w:val="24"/>
          <w:szCs w:val="24"/>
        </w:rPr>
        <w:t>We do not show calculations here, just focus on the interpretation of the three coefficients.</w:t>
      </w:r>
    </w:p>
    <w:p w14:paraId="1173C85D" w14:textId="77777777" w:rsidR="008B434F" w:rsidRPr="00086646" w:rsidRDefault="008B434F" w:rsidP="00901693">
      <w:pPr>
        <w:pStyle w:val="NoSpacing"/>
        <w:rPr>
          <w:rFonts w:ascii="Cambria" w:hAnsi="Cambria"/>
          <w:sz w:val="24"/>
          <w:szCs w:val="24"/>
        </w:rPr>
      </w:pPr>
    </w:p>
    <w:p w14:paraId="2D3873CF" w14:textId="69E1AB41" w:rsidR="00087BFC" w:rsidRPr="00086646" w:rsidRDefault="001B236B" w:rsidP="00901693">
      <w:pPr>
        <w:pStyle w:val="NoSpacing"/>
        <w:rPr>
          <w:rFonts w:ascii="Cambria" w:hAnsi="Cambria"/>
          <w:sz w:val="24"/>
          <w:szCs w:val="24"/>
        </w:rPr>
      </w:pPr>
      <w:r w:rsidRPr="00086646">
        <w:rPr>
          <w:rFonts w:ascii="Cambria" w:hAnsi="Cambria"/>
          <w:sz w:val="24"/>
          <w:szCs w:val="24"/>
        </w:rPr>
        <w:t xml:space="preserve">Imagine two variables with identical observation values. You can say that they are moving exactly in the same direction and showing identical variability of movements. The graph </w:t>
      </w:r>
      <w:r w:rsidR="00901693" w:rsidRPr="00086646">
        <w:rPr>
          <w:rFonts w:ascii="Cambria" w:hAnsi="Cambria"/>
          <w:sz w:val="24"/>
          <w:szCs w:val="24"/>
        </w:rPr>
        <w:t>depicting these two variables is</w:t>
      </w:r>
      <w:r w:rsidRPr="00086646">
        <w:rPr>
          <w:rFonts w:ascii="Cambria" w:hAnsi="Cambria"/>
          <w:sz w:val="24"/>
          <w:szCs w:val="24"/>
        </w:rPr>
        <w:t xml:space="preserve"> in Figure 1.</w:t>
      </w:r>
    </w:p>
    <w:p w14:paraId="4AE48292" w14:textId="77777777" w:rsidR="00901693" w:rsidRPr="00086646" w:rsidRDefault="00901693" w:rsidP="00901693">
      <w:pPr>
        <w:pStyle w:val="NoSpacing"/>
        <w:rPr>
          <w:rFonts w:ascii="Cambria" w:hAnsi="Cambria"/>
          <w:sz w:val="24"/>
          <w:szCs w:val="24"/>
        </w:rPr>
      </w:pPr>
    </w:p>
    <w:p w14:paraId="4D045252" w14:textId="784630DB" w:rsidR="001B236B" w:rsidRPr="00086646" w:rsidRDefault="001B236B" w:rsidP="00901693">
      <w:pPr>
        <w:pStyle w:val="NoSpacing"/>
        <w:rPr>
          <w:rFonts w:ascii="Cambria" w:hAnsi="Cambria"/>
          <w:sz w:val="24"/>
          <w:szCs w:val="24"/>
        </w:rPr>
      </w:pPr>
      <w:r w:rsidRPr="00086646">
        <w:rPr>
          <w:rFonts w:ascii="Cambria" w:hAnsi="Cambria"/>
          <w:noProof/>
          <w:sz w:val="24"/>
          <w:szCs w:val="24"/>
        </w:rPr>
        <w:drawing>
          <wp:inline distT="0" distB="0" distL="0" distR="0" wp14:anchorId="26A634C1" wp14:editId="0C60B1EF">
            <wp:extent cx="3421626" cy="205867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8335" cy="2062715"/>
                    </a:xfrm>
                    <a:prstGeom prst="rect">
                      <a:avLst/>
                    </a:prstGeom>
                    <a:noFill/>
                  </pic:spPr>
                </pic:pic>
              </a:graphicData>
            </a:graphic>
          </wp:inline>
        </w:drawing>
      </w:r>
    </w:p>
    <w:p w14:paraId="37CD44FC" w14:textId="3B71E525" w:rsidR="001B236B" w:rsidRPr="00086646" w:rsidRDefault="001B236B" w:rsidP="00901693">
      <w:pPr>
        <w:pStyle w:val="NoSpacing"/>
        <w:rPr>
          <w:rFonts w:ascii="Cambria" w:hAnsi="Cambria"/>
          <w:sz w:val="24"/>
          <w:szCs w:val="24"/>
        </w:rPr>
      </w:pPr>
      <w:r w:rsidRPr="00086646">
        <w:rPr>
          <w:rFonts w:ascii="Cambria" w:hAnsi="Cambria"/>
          <w:sz w:val="24"/>
          <w:szCs w:val="24"/>
        </w:rPr>
        <w:t>Figure 1</w:t>
      </w:r>
      <w:r w:rsidR="00901693" w:rsidRPr="00086646">
        <w:rPr>
          <w:rFonts w:ascii="Cambria" w:hAnsi="Cambria"/>
          <w:sz w:val="24"/>
          <w:szCs w:val="24"/>
        </w:rPr>
        <w:t>. Two identical variables shown in a scatter diagram</w:t>
      </w:r>
    </w:p>
    <w:p w14:paraId="1B708892" w14:textId="77777777" w:rsidR="00901693" w:rsidRPr="00086646" w:rsidRDefault="00901693" w:rsidP="00901693">
      <w:pPr>
        <w:pStyle w:val="NoSpacing"/>
        <w:rPr>
          <w:rFonts w:ascii="Cambria" w:hAnsi="Cambria"/>
          <w:sz w:val="24"/>
          <w:szCs w:val="24"/>
        </w:rPr>
      </w:pPr>
    </w:p>
    <w:p w14:paraId="58B3DDD8" w14:textId="63706ACA" w:rsidR="001B236B" w:rsidRPr="00086646" w:rsidRDefault="001B236B" w:rsidP="00901693">
      <w:pPr>
        <w:pStyle w:val="NoSpacing"/>
        <w:rPr>
          <w:rFonts w:ascii="Cambria" w:hAnsi="Cambria"/>
          <w:sz w:val="24"/>
          <w:szCs w:val="24"/>
        </w:rPr>
      </w:pPr>
      <w:r w:rsidRPr="00086646">
        <w:rPr>
          <w:rFonts w:ascii="Cambria" w:hAnsi="Cambria"/>
          <w:sz w:val="24"/>
          <w:szCs w:val="24"/>
        </w:rPr>
        <w:t>When the value of variable x=1 in Figure 1, then the value of y=1. When x=25, y=25, etc. The</w:t>
      </w:r>
      <w:r w:rsidR="00901693" w:rsidRPr="00086646">
        <w:rPr>
          <w:rFonts w:ascii="Cambria" w:hAnsi="Cambria"/>
          <w:sz w:val="24"/>
          <w:szCs w:val="24"/>
        </w:rPr>
        <w:t>y form a straight diagonal line and the</w:t>
      </w:r>
      <w:r w:rsidRPr="00086646">
        <w:rPr>
          <w:rFonts w:ascii="Cambria" w:hAnsi="Cambria"/>
          <w:sz w:val="24"/>
          <w:szCs w:val="24"/>
        </w:rPr>
        <w:t>ir correlation coefficient r=1. This is an example of the perfect positive correlation.</w:t>
      </w:r>
      <w:r w:rsidR="00AE56EC" w:rsidRPr="00086646">
        <w:rPr>
          <w:rFonts w:ascii="Cambria" w:hAnsi="Cambria"/>
          <w:sz w:val="24"/>
          <w:szCs w:val="24"/>
        </w:rPr>
        <w:t xml:space="preserve"> It is positive because in front of 1 we have </w:t>
      </w:r>
      <w:r w:rsidR="00E9577A" w:rsidRPr="00086646">
        <w:rPr>
          <w:rFonts w:ascii="Cambria" w:hAnsi="Cambria"/>
          <w:sz w:val="24"/>
          <w:szCs w:val="24"/>
        </w:rPr>
        <w:t xml:space="preserve">the </w:t>
      </w:r>
      <w:r w:rsidR="00AE56EC" w:rsidRPr="00086646">
        <w:rPr>
          <w:rFonts w:ascii="Cambria" w:hAnsi="Cambria"/>
          <w:sz w:val="24"/>
          <w:szCs w:val="24"/>
        </w:rPr>
        <w:t>implicit positive sign</w:t>
      </w:r>
      <w:r w:rsidR="00E9577A" w:rsidRPr="00086646">
        <w:rPr>
          <w:rFonts w:ascii="Cambria" w:hAnsi="Cambria"/>
          <w:sz w:val="24"/>
          <w:szCs w:val="24"/>
        </w:rPr>
        <w:t>,</w:t>
      </w:r>
      <w:r w:rsidR="00AE56EC" w:rsidRPr="00086646">
        <w:rPr>
          <w:rFonts w:ascii="Cambria" w:hAnsi="Cambria"/>
          <w:sz w:val="24"/>
          <w:szCs w:val="24"/>
        </w:rPr>
        <w:t xml:space="preserve"> and it is perfect be</w:t>
      </w:r>
      <w:r w:rsidR="00E9577A" w:rsidRPr="00086646">
        <w:rPr>
          <w:rFonts w:ascii="Cambria" w:hAnsi="Cambria"/>
          <w:sz w:val="24"/>
          <w:szCs w:val="24"/>
        </w:rPr>
        <w:t>cause</w:t>
      </w:r>
      <w:r w:rsidR="00AE56EC" w:rsidRPr="00086646">
        <w:rPr>
          <w:rFonts w:ascii="Cambria" w:hAnsi="Cambria"/>
          <w:sz w:val="24"/>
          <w:szCs w:val="24"/>
        </w:rPr>
        <w:t xml:space="preserve"> the value is 1, which is the maximum the correlation coefficient can achieve.</w:t>
      </w:r>
    </w:p>
    <w:p w14:paraId="3390016A" w14:textId="77777777" w:rsidR="00901693" w:rsidRPr="00086646" w:rsidRDefault="00901693" w:rsidP="00901693">
      <w:pPr>
        <w:pStyle w:val="NoSpacing"/>
        <w:rPr>
          <w:rFonts w:ascii="Cambria" w:hAnsi="Cambria"/>
          <w:sz w:val="24"/>
          <w:szCs w:val="24"/>
        </w:rPr>
      </w:pPr>
    </w:p>
    <w:p w14:paraId="7734D124" w14:textId="6ABDC2DD" w:rsidR="001B236B" w:rsidRPr="00086646" w:rsidRDefault="001B236B" w:rsidP="00901693">
      <w:pPr>
        <w:pStyle w:val="NoSpacing"/>
        <w:rPr>
          <w:rFonts w:ascii="Cambria" w:hAnsi="Cambria"/>
          <w:sz w:val="24"/>
          <w:szCs w:val="24"/>
        </w:rPr>
      </w:pPr>
      <w:r w:rsidRPr="00086646">
        <w:rPr>
          <w:rFonts w:ascii="Cambria" w:hAnsi="Cambria"/>
          <w:sz w:val="24"/>
          <w:szCs w:val="24"/>
        </w:rPr>
        <w:t>Now imagine the opposite, i.e. the two variables moving in the opposite direction. In other words, when x=30, imagine that y=1, when x=25, y=6, etc.</w:t>
      </w:r>
      <w:r w:rsidR="00AE56EC" w:rsidRPr="00086646">
        <w:rPr>
          <w:rFonts w:ascii="Cambria" w:hAnsi="Cambria"/>
          <w:sz w:val="24"/>
          <w:szCs w:val="24"/>
        </w:rPr>
        <w:t>,</w:t>
      </w:r>
      <w:r w:rsidRPr="00086646">
        <w:rPr>
          <w:rFonts w:ascii="Cambria" w:hAnsi="Cambria"/>
          <w:sz w:val="24"/>
          <w:szCs w:val="24"/>
        </w:rPr>
        <w:t xml:space="preserve"> until x=1 and y=30. These two variables shown in a scatter diagram look as in Figure 2.</w:t>
      </w:r>
    </w:p>
    <w:p w14:paraId="0CE97F51" w14:textId="77777777" w:rsidR="00901693" w:rsidRPr="00086646" w:rsidRDefault="00901693" w:rsidP="00901693">
      <w:pPr>
        <w:pStyle w:val="NoSpacing"/>
        <w:rPr>
          <w:rFonts w:ascii="Cambria" w:hAnsi="Cambria"/>
          <w:sz w:val="24"/>
          <w:szCs w:val="24"/>
        </w:rPr>
      </w:pPr>
    </w:p>
    <w:p w14:paraId="02C1AAAD" w14:textId="5237AC09" w:rsidR="001B236B" w:rsidRPr="00086646" w:rsidRDefault="001B236B" w:rsidP="00901693">
      <w:pPr>
        <w:pStyle w:val="NoSpacing"/>
        <w:rPr>
          <w:rFonts w:ascii="Cambria" w:hAnsi="Cambria"/>
          <w:sz w:val="24"/>
          <w:szCs w:val="24"/>
        </w:rPr>
      </w:pPr>
      <w:r w:rsidRPr="00086646">
        <w:rPr>
          <w:rFonts w:ascii="Cambria" w:hAnsi="Cambria"/>
          <w:noProof/>
          <w:sz w:val="24"/>
          <w:szCs w:val="24"/>
        </w:rPr>
        <w:lastRenderedPageBreak/>
        <w:drawing>
          <wp:inline distT="0" distB="0" distL="0" distR="0" wp14:anchorId="2E8FA840" wp14:editId="2E495138">
            <wp:extent cx="3431458" cy="2061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5122" cy="2075373"/>
                    </a:xfrm>
                    <a:prstGeom prst="rect">
                      <a:avLst/>
                    </a:prstGeom>
                    <a:noFill/>
                  </pic:spPr>
                </pic:pic>
              </a:graphicData>
            </a:graphic>
          </wp:inline>
        </w:drawing>
      </w:r>
      <w:r w:rsidRPr="00086646">
        <w:rPr>
          <w:rFonts w:ascii="Cambria" w:hAnsi="Cambria"/>
          <w:sz w:val="24"/>
          <w:szCs w:val="24"/>
        </w:rPr>
        <w:t xml:space="preserve"> </w:t>
      </w:r>
    </w:p>
    <w:p w14:paraId="3CCFBB66" w14:textId="665AD79C" w:rsidR="001B236B" w:rsidRPr="00086646" w:rsidRDefault="001B236B" w:rsidP="00901693">
      <w:pPr>
        <w:pStyle w:val="NoSpacing"/>
        <w:rPr>
          <w:rFonts w:ascii="Cambria" w:hAnsi="Cambria"/>
          <w:sz w:val="24"/>
          <w:szCs w:val="24"/>
        </w:rPr>
      </w:pPr>
      <w:r w:rsidRPr="00086646">
        <w:rPr>
          <w:rFonts w:ascii="Cambria" w:hAnsi="Cambria"/>
          <w:sz w:val="24"/>
          <w:szCs w:val="24"/>
        </w:rPr>
        <w:t>Figure 2</w:t>
      </w:r>
      <w:r w:rsidR="00901693" w:rsidRPr="00086646">
        <w:rPr>
          <w:rFonts w:ascii="Cambria" w:hAnsi="Cambria"/>
          <w:sz w:val="24"/>
          <w:szCs w:val="24"/>
        </w:rPr>
        <w:t>. Two variables moving in the opposite direction from one another</w:t>
      </w:r>
    </w:p>
    <w:p w14:paraId="68A994C1" w14:textId="77777777" w:rsidR="00901693" w:rsidRPr="00086646" w:rsidRDefault="00901693" w:rsidP="00901693">
      <w:pPr>
        <w:pStyle w:val="NoSpacing"/>
        <w:rPr>
          <w:rFonts w:ascii="Cambria" w:hAnsi="Cambria"/>
          <w:sz w:val="24"/>
          <w:szCs w:val="24"/>
        </w:rPr>
      </w:pPr>
    </w:p>
    <w:p w14:paraId="0A8EB655" w14:textId="7825E4EC" w:rsidR="001B236B" w:rsidRPr="00086646" w:rsidRDefault="001B236B" w:rsidP="00901693">
      <w:pPr>
        <w:pStyle w:val="NoSpacing"/>
        <w:rPr>
          <w:rFonts w:ascii="Cambria" w:hAnsi="Cambria"/>
          <w:sz w:val="24"/>
          <w:szCs w:val="24"/>
        </w:rPr>
      </w:pPr>
      <w:r w:rsidRPr="00086646">
        <w:rPr>
          <w:rFonts w:ascii="Cambria" w:hAnsi="Cambria"/>
          <w:sz w:val="24"/>
          <w:szCs w:val="24"/>
        </w:rPr>
        <w:t>Figure 2 shows an example of perfect negative correlation and r=-1.</w:t>
      </w:r>
      <w:r w:rsidR="00E9577A" w:rsidRPr="00086646">
        <w:rPr>
          <w:rFonts w:ascii="Cambria" w:hAnsi="Cambria"/>
          <w:sz w:val="24"/>
          <w:szCs w:val="24"/>
        </w:rPr>
        <w:t xml:space="preserve"> When one variable goes up, the other one goes down proportionally.</w:t>
      </w:r>
    </w:p>
    <w:p w14:paraId="439C3116" w14:textId="69060F81" w:rsidR="001B236B" w:rsidRPr="00086646" w:rsidRDefault="001B236B" w:rsidP="00901693">
      <w:pPr>
        <w:pStyle w:val="NoSpacing"/>
        <w:rPr>
          <w:rFonts w:ascii="Cambria" w:hAnsi="Cambria"/>
          <w:sz w:val="24"/>
          <w:szCs w:val="24"/>
        </w:rPr>
      </w:pPr>
      <w:r w:rsidRPr="00086646">
        <w:rPr>
          <w:rFonts w:ascii="Cambria" w:hAnsi="Cambria"/>
          <w:sz w:val="24"/>
          <w:szCs w:val="24"/>
        </w:rPr>
        <w:t xml:space="preserve">Both example above </w:t>
      </w:r>
      <w:proofErr w:type="gramStart"/>
      <w:r w:rsidRPr="00086646">
        <w:rPr>
          <w:rFonts w:ascii="Cambria" w:hAnsi="Cambria"/>
          <w:sz w:val="24"/>
          <w:szCs w:val="24"/>
        </w:rPr>
        <w:t>were</w:t>
      </w:r>
      <w:proofErr w:type="gramEnd"/>
      <w:r w:rsidRPr="00086646">
        <w:rPr>
          <w:rFonts w:ascii="Cambria" w:hAnsi="Cambria"/>
          <w:sz w:val="24"/>
          <w:szCs w:val="24"/>
        </w:rPr>
        <w:t xml:space="preserve"> artificially created variables </w:t>
      </w:r>
      <w:r w:rsidR="00901693" w:rsidRPr="00086646">
        <w:rPr>
          <w:rFonts w:ascii="Cambria" w:hAnsi="Cambria"/>
          <w:sz w:val="24"/>
          <w:szCs w:val="24"/>
        </w:rPr>
        <w:t xml:space="preserve">with the values of observations </w:t>
      </w:r>
      <w:r w:rsidRPr="00086646">
        <w:rPr>
          <w:rFonts w:ascii="Cambria" w:hAnsi="Cambria"/>
          <w:sz w:val="24"/>
          <w:szCs w:val="24"/>
        </w:rPr>
        <w:t xml:space="preserve">in the range of 1 to 30. </w:t>
      </w:r>
      <w:proofErr w:type="gramStart"/>
      <w:r w:rsidRPr="00086646">
        <w:rPr>
          <w:rFonts w:ascii="Cambria" w:hAnsi="Cambria"/>
          <w:sz w:val="24"/>
          <w:szCs w:val="24"/>
        </w:rPr>
        <w:t>Let’s</w:t>
      </w:r>
      <w:proofErr w:type="gramEnd"/>
      <w:r w:rsidRPr="00086646">
        <w:rPr>
          <w:rFonts w:ascii="Cambria" w:hAnsi="Cambria"/>
          <w:sz w:val="24"/>
          <w:szCs w:val="24"/>
        </w:rPr>
        <w:t xml:space="preserve"> now create variables x and y, both as random numbers between 1 to 30. They form a relationship as given in Figure 3.</w:t>
      </w:r>
    </w:p>
    <w:p w14:paraId="75B97217" w14:textId="77777777" w:rsidR="00901693" w:rsidRPr="00086646" w:rsidRDefault="00901693" w:rsidP="00901693">
      <w:pPr>
        <w:pStyle w:val="NoSpacing"/>
        <w:rPr>
          <w:rFonts w:ascii="Cambria" w:hAnsi="Cambria"/>
          <w:sz w:val="24"/>
          <w:szCs w:val="24"/>
        </w:rPr>
      </w:pPr>
    </w:p>
    <w:p w14:paraId="2EDB3FBC" w14:textId="5E817909" w:rsidR="001B236B" w:rsidRPr="00086646" w:rsidRDefault="001B236B" w:rsidP="00901693">
      <w:pPr>
        <w:pStyle w:val="NoSpacing"/>
        <w:rPr>
          <w:rFonts w:ascii="Cambria" w:hAnsi="Cambria"/>
          <w:sz w:val="24"/>
          <w:szCs w:val="24"/>
        </w:rPr>
      </w:pPr>
      <w:r w:rsidRPr="00086646">
        <w:rPr>
          <w:rFonts w:ascii="Cambria" w:hAnsi="Cambria"/>
          <w:noProof/>
          <w:sz w:val="24"/>
          <w:szCs w:val="24"/>
        </w:rPr>
        <w:drawing>
          <wp:inline distT="0" distB="0" distL="0" distR="0" wp14:anchorId="35EF9322" wp14:editId="384373EC">
            <wp:extent cx="3411794" cy="204934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605" cy="2058844"/>
                    </a:xfrm>
                    <a:prstGeom prst="rect">
                      <a:avLst/>
                    </a:prstGeom>
                    <a:noFill/>
                  </pic:spPr>
                </pic:pic>
              </a:graphicData>
            </a:graphic>
          </wp:inline>
        </w:drawing>
      </w:r>
    </w:p>
    <w:p w14:paraId="280D3D04" w14:textId="1D1E1A01" w:rsidR="001B236B" w:rsidRPr="00086646" w:rsidRDefault="001B236B" w:rsidP="00901693">
      <w:pPr>
        <w:pStyle w:val="NoSpacing"/>
        <w:rPr>
          <w:rFonts w:ascii="Cambria" w:hAnsi="Cambria"/>
          <w:sz w:val="24"/>
          <w:szCs w:val="24"/>
        </w:rPr>
      </w:pPr>
      <w:r w:rsidRPr="00086646">
        <w:rPr>
          <w:rFonts w:ascii="Cambria" w:hAnsi="Cambria"/>
          <w:sz w:val="24"/>
          <w:szCs w:val="24"/>
        </w:rPr>
        <w:t>Figure 3</w:t>
      </w:r>
      <w:r w:rsidR="008B434F" w:rsidRPr="00086646">
        <w:rPr>
          <w:rFonts w:ascii="Cambria" w:hAnsi="Cambria"/>
          <w:sz w:val="24"/>
          <w:szCs w:val="24"/>
        </w:rPr>
        <w:t>. Scatter diagram of the two random variables</w:t>
      </w:r>
    </w:p>
    <w:p w14:paraId="015BCD09" w14:textId="77777777" w:rsidR="008B434F" w:rsidRPr="00086646" w:rsidRDefault="008B434F" w:rsidP="00901693">
      <w:pPr>
        <w:pStyle w:val="NoSpacing"/>
        <w:rPr>
          <w:rFonts w:ascii="Cambria" w:hAnsi="Cambria"/>
          <w:sz w:val="24"/>
          <w:szCs w:val="24"/>
        </w:rPr>
      </w:pPr>
    </w:p>
    <w:p w14:paraId="0601CAAF" w14:textId="26D8646B" w:rsidR="001B236B" w:rsidRPr="00086646" w:rsidRDefault="00A9148C" w:rsidP="00901693">
      <w:pPr>
        <w:pStyle w:val="NoSpacing"/>
        <w:rPr>
          <w:rFonts w:ascii="Cambria" w:hAnsi="Cambria"/>
          <w:sz w:val="24"/>
          <w:szCs w:val="24"/>
        </w:rPr>
      </w:pPr>
      <w:r w:rsidRPr="00086646">
        <w:rPr>
          <w:rFonts w:ascii="Cambria" w:hAnsi="Cambria"/>
          <w:sz w:val="24"/>
          <w:szCs w:val="24"/>
        </w:rPr>
        <w:t xml:space="preserve">Theoretically, they should show no correlation and the value of </w:t>
      </w:r>
      <w:r w:rsidR="00DA7B9B" w:rsidRPr="00086646">
        <w:rPr>
          <w:rFonts w:ascii="Cambria" w:hAnsi="Cambria"/>
          <w:sz w:val="24"/>
          <w:szCs w:val="24"/>
        </w:rPr>
        <w:t xml:space="preserve">r </w:t>
      </w:r>
      <w:r w:rsidRPr="00086646">
        <w:rPr>
          <w:rFonts w:ascii="Cambria" w:hAnsi="Cambria"/>
          <w:sz w:val="24"/>
          <w:szCs w:val="24"/>
        </w:rPr>
        <w:t xml:space="preserve">should be zero. However, as we used a short series of only 30 observations (and Excel random algorithm might not be perfect!), the value of r we got for this example is r=-0.12. In other words, a </w:t>
      </w:r>
      <w:r w:rsidR="00AE56EC" w:rsidRPr="00086646">
        <w:rPr>
          <w:rFonts w:ascii="Cambria" w:hAnsi="Cambria"/>
          <w:sz w:val="24"/>
          <w:szCs w:val="24"/>
        </w:rPr>
        <w:t>weak</w:t>
      </w:r>
      <w:r w:rsidRPr="00086646">
        <w:rPr>
          <w:rFonts w:ascii="Cambria" w:hAnsi="Cambria"/>
          <w:sz w:val="24"/>
          <w:szCs w:val="24"/>
        </w:rPr>
        <w:t xml:space="preserve"> case of negative correlation.</w:t>
      </w:r>
    </w:p>
    <w:p w14:paraId="56911E5B" w14:textId="77777777" w:rsidR="008B434F" w:rsidRPr="00086646" w:rsidRDefault="008B434F" w:rsidP="00901693">
      <w:pPr>
        <w:pStyle w:val="NoSpacing"/>
        <w:rPr>
          <w:rFonts w:ascii="Cambria" w:hAnsi="Cambria"/>
          <w:sz w:val="24"/>
          <w:szCs w:val="24"/>
        </w:rPr>
      </w:pPr>
    </w:p>
    <w:p w14:paraId="1995D04B" w14:textId="18744972" w:rsidR="00A9148C" w:rsidRPr="00086646" w:rsidRDefault="00A9148C" w:rsidP="00901693">
      <w:pPr>
        <w:pStyle w:val="NoSpacing"/>
        <w:rPr>
          <w:rFonts w:ascii="Cambria" w:hAnsi="Cambria"/>
          <w:sz w:val="24"/>
          <w:szCs w:val="24"/>
        </w:rPr>
      </w:pPr>
      <w:proofErr w:type="gramStart"/>
      <w:r w:rsidRPr="00086646">
        <w:rPr>
          <w:rFonts w:ascii="Cambria" w:hAnsi="Cambria"/>
          <w:sz w:val="24"/>
          <w:szCs w:val="24"/>
        </w:rPr>
        <w:t>Let’s</w:t>
      </w:r>
      <w:proofErr w:type="gramEnd"/>
      <w:r w:rsidRPr="00086646">
        <w:rPr>
          <w:rFonts w:ascii="Cambria" w:hAnsi="Cambria"/>
          <w:sz w:val="24"/>
          <w:szCs w:val="24"/>
        </w:rPr>
        <w:t xml:space="preserve"> take an example where x shows only three very close values, for example 4.9, 5.0 and 5.1. </w:t>
      </w:r>
      <w:r w:rsidR="008B434F" w:rsidRPr="00086646">
        <w:rPr>
          <w:rFonts w:ascii="Cambria" w:hAnsi="Cambria"/>
          <w:sz w:val="24"/>
          <w:szCs w:val="24"/>
        </w:rPr>
        <w:t xml:space="preserve">The other variable y will take values </w:t>
      </w:r>
      <w:r w:rsidRPr="00086646">
        <w:rPr>
          <w:rFonts w:ascii="Cambria" w:hAnsi="Cambria"/>
          <w:sz w:val="24"/>
          <w:szCs w:val="24"/>
        </w:rPr>
        <w:t>increas</w:t>
      </w:r>
      <w:r w:rsidR="008B434F" w:rsidRPr="00086646">
        <w:rPr>
          <w:rFonts w:ascii="Cambria" w:hAnsi="Cambria"/>
          <w:sz w:val="24"/>
          <w:szCs w:val="24"/>
        </w:rPr>
        <w:t>ing</w:t>
      </w:r>
      <w:r w:rsidRPr="00086646">
        <w:rPr>
          <w:rFonts w:ascii="Cambria" w:hAnsi="Cambria"/>
          <w:sz w:val="24"/>
          <w:szCs w:val="24"/>
        </w:rPr>
        <w:t xml:space="preserve"> in simple steps from 1 to 30. The graph looks </w:t>
      </w:r>
      <w:proofErr w:type="gramStart"/>
      <w:r w:rsidRPr="00086646">
        <w:rPr>
          <w:rFonts w:ascii="Cambria" w:hAnsi="Cambria"/>
          <w:sz w:val="24"/>
          <w:szCs w:val="24"/>
        </w:rPr>
        <w:t>as</w:t>
      </w:r>
      <w:proofErr w:type="gramEnd"/>
      <w:r w:rsidRPr="00086646">
        <w:rPr>
          <w:rFonts w:ascii="Cambria" w:hAnsi="Cambria"/>
          <w:sz w:val="24"/>
          <w:szCs w:val="24"/>
        </w:rPr>
        <w:t xml:space="preserve"> Figure 4.</w:t>
      </w:r>
    </w:p>
    <w:p w14:paraId="4FBF1AEF" w14:textId="77777777" w:rsidR="008B434F" w:rsidRPr="00086646" w:rsidRDefault="008B434F" w:rsidP="00901693">
      <w:pPr>
        <w:pStyle w:val="NoSpacing"/>
        <w:rPr>
          <w:rFonts w:ascii="Cambria" w:hAnsi="Cambria"/>
          <w:sz w:val="24"/>
          <w:szCs w:val="24"/>
        </w:rPr>
      </w:pPr>
    </w:p>
    <w:p w14:paraId="60B0F621" w14:textId="167AF0A2" w:rsidR="00A9148C" w:rsidRPr="00086646" w:rsidRDefault="00A9148C" w:rsidP="00901693">
      <w:pPr>
        <w:pStyle w:val="NoSpacing"/>
        <w:rPr>
          <w:rFonts w:ascii="Cambria" w:hAnsi="Cambria"/>
          <w:sz w:val="24"/>
          <w:szCs w:val="24"/>
        </w:rPr>
      </w:pPr>
      <w:r w:rsidRPr="00086646">
        <w:rPr>
          <w:rFonts w:ascii="Cambria" w:hAnsi="Cambria"/>
          <w:noProof/>
          <w:sz w:val="24"/>
          <w:szCs w:val="24"/>
        </w:rPr>
        <w:lastRenderedPageBreak/>
        <w:drawing>
          <wp:inline distT="0" distB="0" distL="0" distR="0" wp14:anchorId="31400593" wp14:editId="6FA00143">
            <wp:extent cx="3411220" cy="20455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1257" cy="2051618"/>
                    </a:xfrm>
                    <a:prstGeom prst="rect">
                      <a:avLst/>
                    </a:prstGeom>
                    <a:noFill/>
                  </pic:spPr>
                </pic:pic>
              </a:graphicData>
            </a:graphic>
          </wp:inline>
        </w:drawing>
      </w:r>
    </w:p>
    <w:p w14:paraId="056E23BD" w14:textId="630EBE8A" w:rsidR="00A9148C" w:rsidRPr="00086646" w:rsidRDefault="00A9148C" w:rsidP="00901693">
      <w:pPr>
        <w:pStyle w:val="NoSpacing"/>
        <w:rPr>
          <w:rFonts w:ascii="Cambria" w:hAnsi="Cambria"/>
          <w:sz w:val="24"/>
          <w:szCs w:val="24"/>
        </w:rPr>
      </w:pPr>
      <w:r w:rsidRPr="00086646">
        <w:rPr>
          <w:rFonts w:ascii="Cambria" w:hAnsi="Cambria"/>
          <w:sz w:val="24"/>
          <w:szCs w:val="24"/>
        </w:rPr>
        <w:t>Figure 4</w:t>
      </w:r>
      <w:r w:rsidR="008B434F" w:rsidRPr="00086646">
        <w:rPr>
          <w:rFonts w:ascii="Cambria" w:hAnsi="Cambria"/>
          <w:sz w:val="24"/>
          <w:szCs w:val="24"/>
        </w:rPr>
        <w:t>. Scatter diagram of two variable, one with only three fixed values, and the second one continuous discrete</w:t>
      </w:r>
    </w:p>
    <w:p w14:paraId="6B9E8CA2" w14:textId="77777777" w:rsidR="008B434F" w:rsidRPr="00086646" w:rsidRDefault="008B434F" w:rsidP="00901693">
      <w:pPr>
        <w:pStyle w:val="NoSpacing"/>
        <w:rPr>
          <w:rFonts w:ascii="Cambria" w:hAnsi="Cambria"/>
          <w:sz w:val="24"/>
          <w:szCs w:val="24"/>
        </w:rPr>
      </w:pPr>
    </w:p>
    <w:p w14:paraId="7BFE99A1" w14:textId="40325708" w:rsidR="00A9148C" w:rsidRPr="00086646" w:rsidRDefault="00A9148C" w:rsidP="00901693">
      <w:pPr>
        <w:pStyle w:val="NoSpacing"/>
        <w:rPr>
          <w:rFonts w:ascii="Cambria" w:hAnsi="Cambria"/>
          <w:sz w:val="24"/>
          <w:szCs w:val="24"/>
        </w:rPr>
      </w:pPr>
      <w:r w:rsidRPr="00086646">
        <w:rPr>
          <w:rFonts w:ascii="Cambria" w:hAnsi="Cambria"/>
          <w:sz w:val="24"/>
          <w:szCs w:val="24"/>
        </w:rPr>
        <w:t>The value of the correlation coefficient for Figure 4 is r= -0.00273, which is virtually zero correlation.</w:t>
      </w:r>
      <w:r w:rsidR="00DA7B9B" w:rsidRPr="00086646">
        <w:rPr>
          <w:rFonts w:ascii="Cambria" w:hAnsi="Cambria"/>
          <w:sz w:val="24"/>
          <w:szCs w:val="24"/>
        </w:rPr>
        <w:t xml:space="preserve"> Note that this indicates that changes in x has virtually no impact on changes in y. In other words, y varies independently of x, hence r=0.</w:t>
      </w:r>
    </w:p>
    <w:p w14:paraId="6641A5B8" w14:textId="77777777" w:rsidR="008B434F" w:rsidRPr="00086646" w:rsidRDefault="008B434F" w:rsidP="00901693">
      <w:pPr>
        <w:pStyle w:val="NoSpacing"/>
        <w:rPr>
          <w:rFonts w:ascii="Cambria" w:hAnsi="Cambria"/>
          <w:sz w:val="24"/>
          <w:szCs w:val="24"/>
        </w:rPr>
      </w:pPr>
    </w:p>
    <w:p w14:paraId="111F4C03" w14:textId="7EF46AAF" w:rsidR="00A9148C" w:rsidRPr="00086646" w:rsidRDefault="00A9148C" w:rsidP="00901693">
      <w:pPr>
        <w:pStyle w:val="NoSpacing"/>
        <w:rPr>
          <w:rFonts w:ascii="Cambria" w:hAnsi="Cambria"/>
          <w:sz w:val="24"/>
          <w:szCs w:val="24"/>
        </w:rPr>
      </w:pPr>
      <w:r w:rsidRPr="00086646">
        <w:rPr>
          <w:rFonts w:ascii="Cambria" w:hAnsi="Cambria"/>
          <w:sz w:val="24"/>
          <w:szCs w:val="24"/>
        </w:rPr>
        <w:t xml:space="preserve">Now </w:t>
      </w:r>
      <w:proofErr w:type="gramStart"/>
      <w:r w:rsidRPr="00086646">
        <w:rPr>
          <w:rFonts w:ascii="Cambria" w:hAnsi="Cambria"/>
          <w:sz w:val="24"/>
          <w:szCs w:val="24"/>
        </w:rPr>
        <w:t>let’s</w:t>
      </w:r>
      <w:proofErr w:type="gramEnd"/>
      <w:r w:rsidRPr="00086646">
        <w:rPr>
          <w:rFonts w:ascii="Cambria" w:hAnsi="Cambria"/>
          <w:sz w:val="24"/>
          <w:szCs w:val="24"/>
        </w:rPr>
        <w:t xml:space="preserve"> look at two real life variables, which are the number of couples divorcing in England and Wales between 1988-2017 and the prices of diesel in the same period. The graph is as in Figure 5.</w:t>
      </w:r>
    </w:p>
    <w:p w14:paraId="01ADAFA4" w14:textId="16C87688" w:rsidR="00A9148C" w:rsidRPr="00086646" w:rsidRDefault="00A9148C" w:rsidP="00901693">
      <w:pPr>
        <w:pStyle w:val="NoSpacing"/>
        <w:rPr>
          <w:rFonts w:ascii="Cambria" w:hAnsi="Cambria"/>
          <w:sz w:val="24"/>
          <w:szCs w:val="24"/>
        </w:rPr>
      </w:pPr>
      <w:r w:rsidRPr="00086646">
        <w:rPr>
          <w:rFonts w:ascii="Cambria" w:hAnsi="Cambria"/>
          <w:noProof/>
          <w:sz w:val="24"/>
          <w:szCs w:val="24"/>
        </w:rPr>
        <w:drawing>
          <wp:inline distT="0" distB="0" distL="0" distR="0" wp14:anchorId="1ECBC4B5" wp14:editId="63BEA8A5">
            <wp:extent cx="3401961" cy="2043441"/>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4656" cy="2057073"/>
                    </a:xfrm>
                    <a:prstGeom prst="rect">
                      <a:avLst/>
                    </a:prstGeom>
                    <a:noFill/>
                  </pic:spPr>
                </pic:pic>
              </a:graphicData>
            </a:graphic>
          </wp:inline>
        </w:drawing>
      </w:r>
    </w:p>
    <w:p w14:paraId="23780DDC" w14:textId="4DCDA806" w:rsidR="00A9148C" w:rsidRPr="00086646" w:rsidRDefault="00A9148C" w:rsidP="00901693">
      <w:pPr>
        <w:pStyle w:val="NoSpacing"/>
        <w:rPr>
          <w:rFonts w:ascii="Cambria" w:hAnsi="Cambria"/>
          <w:sz w:val="24"/>
          <w:szCs w:val="24"/>
        </w:rPr>
      </w:pPr>
      <w:r w:rsidRPr="00086646">
        <w:rPr>
          <w:rFonts w:ascii="Cambria" w:hAnsi="Cambria"/>
          <w:sz w:val="24"/>
          <w:szCs w:val="24"/>
        </w:rPr>
        <w:t>Figure 5</w:t>
      </w:r>
      <w:r w:rsidR="008B434F" w:rsidRPr="00086646">
        <w:rPr>
          <w:rFonts w:ascii="Cambria" w:hAnsi="Cambria"/>
          <w:sz w:val="24"/>
          <w:szCs w:val="24"/>
        </w:rPr>
        <w:t>. Scatter diagram of the number of couples divorcing in England and Wales and the prices of diesel between 1988-2017</w:t>
      </w:r>
    </w:p>
    <w:p w14:paraId="594D19CA" w14:textId="77777777" w:rsidR="008B434F" w:rsidRPr="00086646" w:rsidRDefault="008B434F" w:rsidP="00901693">
      <w:pPr>
        <w:pStyle w:val="NoSpacing"/>
        <w:rPr>
          <w:rFonts w:ascii="Cambria" w:hAnsi="Cambria"/>
          <w:sz w:val="24"/>
          <w:szCs w:val="24"/>
        </w:rPr>
      </w:pPr>
    </w:p>
    <w:p w14:paraId="5DA65D2D" w14:textId="7432B4CE" w:rsidR="00A9148C" w:rsidRPr="00086646" w:rsidRDefault="00A9148C" w:rsidP="00901693">
      <w:pPr>
        <w:pStyle w:val="NoSpacing"/>
        <w:rPr>
          <w:rFonts w:ascii="Cambria" w:hAnsi="Cambria"/>
          <w:sz w:val="24"/>
          <w:szCs w:val="24"/>
        </w:rPr>
      </w:pPr>
      <w:r w:rsidRPr="00086646">
        <w:rPr>
          <w:rFonts w:ascii="Cambria" w:hAnsi="Cambria"/>
          <w:sz w:val="24"/>
          <w:szCs w:val="24"/>
        </w:rPr>
        <w:t>The correlation coefficient for Figure 5 is very high, r=-0.89. This is a high negative correlation indicating that when</w:t>
      </w:r>
      <w:r w:rsidR="00774B74" w:rsidRPr="00086646">
        <w:rPr>
          <w:rFonts w:ascii="Cambria" w:hAnsi="Cambria"/>
          <w:sz w:val="24"/>
          <w:szCs w:val="24"/>
        </w:rPr>
        <w:t xml:space="preserve"> the number of divorces </w:t>
      </w:r>
      <w:r w:rsidR="00AE56EC" w:rsidRPr="00086646">
        <w:rPr>
          <w:rFonts w:ascii="Cambria" w:hAnsi="Cambria"/>
          <w:sz w:val="24"/>
          <w:szCs w:val="24"/>
        </w:rPr>
        <w:t>drops</w:t>
      </w:r>
      <w:r w:rsidR="00774B74" w:rsidRPr="00086646">
        <w:rPr>
          <w:rFonts w:ascii="Cambria" w:hAnsi="Cambria"/>
          <w:sz w:val="24"/>
          <w:szCs w:val="24"/>
        </w:rPr>
        <w:t xml:space="preserve">, the price of diesel </w:t>
      </w:r>
      <w:r w:rsidR="00AE56EC" w:rsidRPr="00086646">
        <w:rPr>
          <w:rFonts w:ascii="Cambria" w:hAnsi="Cambria"/>
          <w:sz w:val="24"/>
          <w:szCs w:val="24"/>
        </w:rPr>
        <w:t>goes</w:t>
      </w:r>
      <w:r w:rsidR="00774B74" w:rsidRPr="00086646">
        <w:rPr>
          <w:rFonts w:ascii="Cambria" w:hAnsi="Cambria"/>
          <w:sz w:val="24"/>
          <w:szCs w:val="24"/>
        </w:rPr>
        <w:t xml:space="preserve"> </w:t>
      </w:r>
      <w:r w:rsidR="00DA7B9B" w:rsidRPr="00086646">
        <w:rPr>
          <w:rFonts w:ascii="Cambria" w:hAnsi="Cambria"/>
          <w:sz w:val="24"/>
          <w:szCs w:val="24"/>
        </w:rPr>
        <w:t>up</w:t>
      </w:r>
      <w:r w:rsidR="00774B74" w:rsidRPr="00086646">
        <w:rPr>
          <w:rFonts w:ascii="Cambria" w:hAnsi="Cambria"/>
          <w:sz w:val="24"/>
          <w:szCs w:val="24"/>
        </w:rPr>
        <w:t>. This is clearly non-sensical and confirms our assertion</w:t>
      </w:r>
      <w:r w:rsidR="00DA7B9B" w:rsidRPr="00086646">
        <w:rPr>
          <w:rFonts w:ascii="Cambria" w:hAnsi="Cambria"/>
          <w:sz w:val="24"/>
          <w:szCs w:val="24"/>
        </w:rPr>
        <w:t xml:space="preserve"> from the textbook </w:t>
      </w:r>
      <w:r w:rsidR="00774B74" w:rsidRPr="00086646">
        <w:rPr>
          <w:rFonts w:ascii="Cambria" w:hAnsi="Cambria"/>
          <w:sz w:val="24"/>
          <w:szCs w:val="24"/>
        </w:rPr>
        <w:t>that correlation and causation are two separate issue. Correlation is a prerequisite for causation, but it is not a sufficient element</w:t>
      </w:r>
      <w:r w:rsidR="00AE56EC" w:rsidRPr="00086646">
        <w:rPr>
          <w:rFonts w:ascii="Cambria" w:hAnsi="Cambria"/>
          <w:sz w:val="24"/>
          <w:szCs w:val="24"/>
        </w:rPr>
        <w:t xml:space="preserve"> to draw the conclusions about the causation</w:t>
      </w:r>
      <w:r w:rsidR="00774B74" w:rsidRPr="00086646">
        <w:rPr>
          <w:rFonts w:ascii="Cambria" w:hAnsi="Cambria"/>
          <w:sz w:val="24"/>
          <w:szCs w:val="24"/>
        </w:rPr>
        <w:t>.</w:t>
      </w:r>
    </w:p>
    <w:p w14:paraId="584F32A1" w14:textId="77777777" w:rsidR="008B434F" w:rsidRPr="00086646" w:rsidRDefault="008B434F" w:rsidP="00901693">
      <w:pPr>
        <w:pStyle w:val="NoSpacing"/>
        <w:rPr>
          <w:rFonts w:ascii="Cambria" w:hAnsi="Cambria"/>
          <w:sz w:val="24"/>
          <w:szCs w:val="24"/>
        </w:rPr>
      </w:pPr>
    </w:p>
    <w:p w14:paraId="69E37464" w14:textId="47B091CB" w:rsidR="00774B74" w:rsidRPr="00086646" w:rsidRDefault="00AE56EC" w:rsidP="00901693">
      <w:pPr>
        <w:pStyle w:val="NoSpacing"/>
        <w:rPr>
          <w:rFonts w:ascii="Cambria" w:hAnsi="Cambria"/>
          <w:sz w:val="24"/>
          <w:szCs w:val="24"/>
        </w:rPr>
      </w:pPr>
      <w:r w:rsidRPr="00086646">
        <w:rPr>
          <w:rFonts w:ascii="Cambria" w:hAnsi="Cambria"/>
          <w:sz w:val="24"/>
          <w:szCs w:val="24"/>
        </w:rPr>
        <w:t>In summary, the</w:t>
      </w:r>
      <w:r w:rsidR="00774B74" w:rsidRPr="00086646">
        <w:rPr>
          <w:rFonts w:ascii="Cambria" w:hAnsi="Cambria"/>
          <w:sz w:val="24"/>
          <w:szCs w:val="24"/>
        </w:rPr>
        <w:t xml:space="preserve"> </w:t>
      </w:r>
      <w:r w:rsidR="00956C2E" w:rsidRPr="00086646">
        <w:rPr>
          <w:rFonts w:ascii="Cambria" w:hAnsi="Cambria"/>
          <w:sz w:val="24"/>
          <w:szCs w:val="24"/>
        </w:rPr>
        <w:t>correlation coefficient will describe the direction (plus or minus sign) and it will indicate the strength of the relationship</w:t>
      </w:r>
      <w:r w:rsidRPr="00086646">
        <w:rPr>
          <w:rFonts w:ascii="Cambria" w:hAnsi="Cambria"/>
          <w:sz w:val="24"/>
          <w:szCs w:val="24"/>
        </w:rPr>
        <w:t xml:space="preserve"> between the two variables</w:t>
      </w:r>
      <w:r w:rsidR="00DA7B9B" w:rsidRPr="00086646">
        <w:rPr>
          <w:rFonts w:ascii="Cambria" w:hAnsi="Cambria"/>
          <w:sz w:val="24"/>
          <w:szCs w:val="24"/>
        </w:rPr>
        <w:t>, where 1 is very strong and 0 is no relationship at all</w:t>
      </w:r>
      <w:r w:rsidR="00956C2E" w:rsidRPr="00086646">
        <w:rPr>
          <w:rFonts w:ascii="Cambria" w:hAnsi="Cambria"/>
          <w:sz w:val="24"/>
          <w:szCs w:val="24"/>
        </w:rPr>
        <w:t xml:space="preserve">. </w:t>
      </w:r>
    </w:p>
    <w:p w14:paraId="10C7FBAC" w14:textId="77777777" w:rsidR="008B434F" w:rsidRPr="00086646" w:rsidRDefault="008B434F" w:rsidP="00901693">
      <w:pPr>
        <w:pStyle w:val="NoSpacing"/>
        <w:rPr>
          <w:rFonts w:ascii="Cambria" w:hAnsi="Cambria"/>
          <w:sz w:val="24"/>
          <w:szCs w:val="24"/>
        </w:rPr>
      </w:pPr>
    </w:p>
    <w:p w14:paraId="0B16380C" w14:textId="3AB7B3FC" w:rsidR="008B434F" w:rsidRPr="00086646" w:rsidRDefault="008B434F" w:rsidP="00901693">
      <w:pPr>
        <w:pStyle w:val="NoSpacing"/>
        <w:rPr>
          <w:rFonts w:ascii="Cambria" w:hAnsi="Cambria"/>
          <w:sz w:val="24"/>
          <w:szCs w:val="24"/>
        </w:rPr>
      </w:pPr>
      <w:r w:rsidRPr="00086646">
        <w:rPr>
          <w:rFonts w:ascii="Cambria" w:hAnsi="Cambria"/>
          <w:sz w:val="24"/>
          <w:szCs w:val="24"/>
        </w:rPr>
        <w:t>We now focus on the coefficient of determination, or as it is often called the r-squared statistic. This statistic (r</w:t>
      </w:r>
      <w:r w:rsidRPr="00086646">
        <w:rPr>
          <w:rFonts w:ascii="Cambria" w:hAnsi="Cambria"/>
          <w:sz w:val="24"/>
          <w:szCs w:val="24"/>
          <w:vertAlign w:val="superscript"/>
        </w:rPr>
        <w:t>2</w:t>
      </w:r>
      <w:r w:rsidRPr="00086646">
        <w:rPr>
          <w:rFonts w:ascii="Cambria" w:hAnsi="Cambria"/>
          <w:sz w:val="24"/>
          <w:szCs w:val="24"/>
        </w:rPr>
        <w:t>) is the squared value of the correlation coefficient (r).</w:t>
      </w:r>
    </w:p>
    <w:p w14:paraId="79F83FB4" w14:textId="77777777" w:rsidR="008B434F" w:rsidRPr="00086646" w:rsidRDefault="008B434F" w:rsidP="00901693">
      <w:pPr>
        <w:pStyle w:val="NoSpacing"/>
        <w:rPr>
          <w:rFonts w:ascii="Cambria" w:hAnsi="Cambria"/>
          <w:sz w:val="24"/>
          <w:szCs w:val="24"/>
        </w:rPr>
      </w:pPr>
    </w:p>
    <w:p w14:paraId="020C6EE2" w14:textId="63B5594E" w:rsidR="00956C2E" w:rsidRPr="00086646" w:rsidRDefault="008B434F" w:rsidP="00901693">
      <w:pPr>
        <w:pStyle w:val="NoSpacing"/>
        <w:rPr>
          <w:rFonts w:ascii="Cambria" w:hAnsi="Cambria"/>
          <w:sz w:val="24"/>
          <w:szCs w:val="24"/>
        </w:rPr>
      </w:pPr>
      <w:proofErr w:type="gramStart"/>
      <w:r w:rsidRPr="00086646">
        <w:rPr>
          <w:rFonts w:ascii="Cambria" w:hAnsi="Cambria"/>
          <w:sz w:val="24"/>
          <w:szCs w:val="24"/>
        </w:rPr>
        <w:lastRenderedPageBreak/>
        <w:t>L</w:t>
      </w:r>
      <w:r w:rsidR="00956C2E" w:rsidRPr="00086646">
        <w:rPr>
          <w:rFonts w:ascii="Cambria" w:hAnsi="Cambria"/>
          <w:sz w:val="24"/>
          <w:szCs w:val="24"/>
        </w:rPr>
        <w:t>et’s</w:t>
      </w:r>
      <w:proofErr w:type="gramEnd"/>
      <w:r w:rsidR="00956C2E" w:rsidRPr="00086646">
        <w:rPr>
          <w:rFonts w:ascii="Cambria" w:hAnsi="Cambria"/>
          <w:sz w:val="24"/>
          <w:szCs w:val="24"/>
        </w:rPr>
        <w:t xml:space="preserve"> look at the two variables from Figure 1 and calculate the equation that fits the movements of y, if expressed as being dependent on x. The equation is y=x, because they both grow from 1 to 30 in </w:t>
      </w:r>
      <w:proofErr w:type="gramStart"/>
      <w:r w:rsidR="00956C2E" w:rsidRPr="00086646">
        <w:rPr>
          <w:rFonts w:ascii="Cambria" w:hAnsi="Cambria"/>
          <w:sz w:val="24"/>
          <w:szCs w:val="24"/>
        </w:rPr>
        <w:t>exactly the same</w:t>
      </w:r>
      <w:proofErr w:type="gramEnd"/>
      <w:r w:rsidR="00956C2E" w:rsidRPr="00086646">
        <w:rPr>
          <w:rFonts w:ascii="Cambria" w:hAnsi="Cambria"/>
          <w:sz w:val="24"/>
          <w:szCs w:val="24"/>
        </w:rPr>
        <w:t xml:space="preserve"> steps. The coefficient of determination, or </w:t>
      </w:r>
      <w:r w:rsidR="009E5950" w:rsidRPr="00086646">
        <w:rPr>
          <w:rFonts w:ascii="Cambria" w:hAnsi="Cambria"/>
          <w:sz w:val="24"/>
          <w:szCs w:val="24"/>
        </w:rPr>
        <w:t>r-squared is r</w:t>
      </w:r>
      <w:r w:rsidR="009E5950" w:rsidRPr="00086646">
        <w:rPr>
          <w:rFonts w:ascii="Cambria" w:hAnsi="Cambria"/>
          <w:sz w:val="24"/>
          <w:szCs w:val="24"/>
          <w:vertAlign w:val="superscript"/>
        </w:rPr>
        <w:t>2</w:t>
      </w:r>
      <w:r w:rsidR="009E5950" w:rsidRPr="00086646">
        <w:rPr>
          <w:rFonts w:ascii="Cambria" w:hAnsi="Cambria"/>
          <w:sz w:val="24"/>
          <w:szCs w:val="24"/>
        </w:rPr>
        <w:t>=1. This is shown in Figure 6.</w:t>
      </w:r>
    </w:p>
    <w:p w14:paraId="736780D3" w14:textId="77777777" w:rsidR="008B434F" w:rsidRPr="00086646" w:rsidRDefault="008B434F" w:rsidP="00901693">
      <w:pPr>
        <w:pStyle w:val="NoSpacing"/>
        <w:rPr>
          <w:rFonts w:ascii="Cambria" w:hAnsi="Cambria"/>
          <w:sz w:val="24"/>
          <w:szCs w:val="24"/>
        </w:rPr>
      </w:pPr>
    </w:p>
    <w:p w14:paraId="3CF12872" w14:textId="503F308F" w:rsidR="00956C2E" w:rsidRPr="00086646" w:rsidRDefault="00956C2E" w:rsidP="00901693">
      <w:pPr>
        <w:pStyle w:val="NoSpacing"/>
        <w:rPr>
          <w:rFonts w:ascii="Cambria" w:hAnsi="Cambria"/>
          <w:sz w:val="24"/>
          <w:szCs w:val="24"/>
        </w:rPr>
      </w:pPr>
      <w:r w:rsidRPr="00086646">
        <w:rPr>
          <w:rFonts w:ascii="Cambria" w:hAnsi="Cambria"/>
          <w:noProof/>
          <w:sz w:val="24"/>
          <w:szCs w:val="24"/>
        </w:rPr>
        <w:drawing>
          <wp:inline distT="0" distB="0" distL="0" distR="0" wp14:anchorId="1F7F4AC0" wp14:editId="5C47C47A">
            <wp:extent cx="3421626" cy="205867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4881" cy="2066653"/>
                    </a:xfrm>
                    <a:prstGeom prst="rect">
                      <a:avLst/>
                    </a:prstGeom>
                    <a:noFill/>
                  </pic:spPr>
                </pic:pic>
              </a:graphicData>
            </a:graphic>
          </wp:inline>
        </w:drawing>
      </w:r>
    </w:p>
    <w:p w14:paraId="2336C43A" w14:textId="145F272B" w:rsidR="009E5950" w:rsidRPr="00086646" w:rsidRDefault="009E5950" w:rsidP="00901693">
      <w:pPr>
        <w:pStyle w:val="NoSpacing"/>
        <w:rPr>
          <w:rFonts w:ascii="Cambria" w:hAnsi="Cambria"/>
          <w:sz w:val="24"/>
          <w:szCs w:val="24"/>
        </w:rPr>
      </w:pPr>
      <w:r w:rsidRPr="00086646">
        <w:rPr>
          <w:rFonts w:ascii="Cambria" w:hAnsi="Cambria"/>
          <w:sz w:val="24"/>
          <w:szCs w:val="24"/>
        </w:rPr>
        <w:t>Figure 6</w:t>
      </w:r>
      <w:r w:rsidR="008B434F" w:rsidRPr="00086646">
        <w:rPr>
          <w:rFonts w:ascii="Cambria" w:hAnsi="Cambria"/>
          <w:sz w:val="24"/>
          <w:szCs w:val="24"/>
        </w:rPr>
        <w:t>.</w:t>
      </w:r>
      <w:r w:rsidR="006A6BAE" w:rsidRPr="00086646">
        <w:rPr>
          <w:rFonts w:ascii="Cambria" w:hAnsi="Cambria"/>
          <w:sz w:val="24"/>
          <w:szCs w:val="24"/>
        </w:rPr>
        <w:t xml:space="preserve"> Regression line between two identical variables and their r-squared value</w:t>
      </w:r>
    </w:p>
    <w:p w14:paraId="02E68A8C" w14:textId="77777777" w:rsidR="008B434F" w:rsidRPr="00086646" w:rsidRDefault="008B434F" w:rsidP="00901693">
      <w:pPr>
        <w:pStyle w:val="NoSpacing"/>
        <w:rPr>
          <w:rFonts w:ascii="Cambria" w:hAnsi="Cambria"/>
          <w:sz w:val="24"/>
          <w:szCs w:val="24"/>
        </w:rPr>
      </w:pPr>
    </w:p>
    <w:p w14:paraId="333050C1" w14:textId="2F183A63" w:rsidR="009E5950" w:rsidRPr="00086646" w:rsidRDefault="009E5950" w:rsidP="00901693">
      <w:pPr>
        <w:pStyle w:val="NoSpacing"/>
        <w:rPr>
          <w:rFonts w:ascii="Cambria" w:hAnsi="Cambria"/>
          <w:sz w:val="24"/>
          <w:szCs w:val="24"/>
        </w:rPr>
      </w:pPr>
      <w:r w:rsidRPr="00086646">
        <w:rPr>
          <w:rFonts w:ascii="Cambria" w:hAnsi="Cambria"/>
          <w:sz w:val="24"/>
          <w:szCs w:val="24"/>
        </w:rPr>
        <w:t xml:space="preserve">What r-squared tells us is that our model can </w:t>
      </w:r>
      <w:r w:rsidR="00CB1620" w:rsidRPr="00086646">
        <w:rPr>
          <w:rFonts w:ascii="Cambria" w:hAnsi="Cambria"/>
          <w:sz w:val="24"/>
          <w:szCs w:val="24"/>
        </w:rPr>
        <w:t xml:space="preserve">perfectly </w:t>
      </w:r>
      <w:r w:rsidRPr="00086646">
        <w:rPr>
          <w:rFonts w:ascii="Cambria" w:hAnsi="Cambria"/>
          <w:sz w:val="24"/>
          <w:szCs w:val="24"/>
        </w:rPr>
        <w:t>predict the changes in y as x changes</w:t>
      </w:r>
      <w:r w:rsidR="00A0739C" w:rsidRPr="00086646">
        <w:rPr>
          <w:rFonts w:ascii="Cambria" w:hAnsi="Cambria"/>
          <w:sz w:val="24"/>
          <w:szCs w:val="24"/>
        </w:rPr>
        <w:t xml:space="preserve"> (read r</w:t>
      </w:r>
      <w:r w:rsidR="00CB1620" w:rsidRPr="00086646">
        <w:rPr>
          <w:rFonts w:ascii="Cambria" w:hAnsi="Cambria"/>
          <w:sz w:val="24"/>
          <w:szCs w:val="24"/>
          <w:vertAlign w:val="superscript"/>
        </w:rPr>
        <w:t>2</w:t>
      </w:r>
      <w:r w:rsidR="00A0739C" w:rsidRPr="00086646">
        <w:rPr>
          <w:rFonts w:ascii="Cambria" w:hAnsi="Cambria"/>
          <w:sz w:val="24"/>
          <w:szCs w:val="24"/>
        </w:rPr>
        <w:t>=1 as 100%)</w:t>
      </w:r>
      <w:r w:rsidRPr="00086646">
        <w:rPr>
          <w:rFonts w:ascii="Cambria" w:hAnsi="Cambria"/>
          <w:sz w:val="24"/>
          <w:szCs w:val="24"/>
        </w:rPr>
        <w:t>.</w:t>
      </w:r>
    </w:p>
    <w:p w14:paraId="33AFA623" w14:textId="77777777" w:rsidR="00CB1620" w:rsidRPr="00086646" w:rsidRDefault="00CB1620" w:rsidP="00901693">
      <w:pPr>
        <w:pStyle w:val="NoSpacing"/>
        <w:rPr>
          <w:rFonts w:ascii="Cambria" w:hAnsi="Cambria"/>
          <w:sz w:val="24"/>
          <w:szCs w:val="24"/>
        </w:rPr>
      </w:pPr>
    </w:p>
    <w:p w14:paraId="398F3B8B" w14:textId="4F84C613" w:rsidR="009E5950" w:rsidRPr="00086646" w:rsidRDefault="009E5950" w:rsidP="00901693">
      <w:pPr>
        <w:pStyle w:val="NoSpacing"/>
        <w:rPr>
          <w:rFonts w:ascii="Cambria" w:hAnsi="Cambria"/>
          <w:sz w:val="24"/>
          <w:szCs w:val="24"/>
        </w:rPr>
      </w:pPr>
      <w:r w:rsidRPr="00086646">
        <w:rPr>
          <w:rFonts w:ascii="Cambria" w:hAnsi="Cambria"/>
          <w:sz w:val="24"/>
          <w:szCs w:val="24"/>
        </w:rPr>
        <w:t>Our non-sensical example about the number of couples divorcing in England and Wales between 1988-2017 and the prices of diesel in the same period can also be modelled and the value of r-squared calculated. This is given in Figure 7.</w:t>
      </w:r>
    </w:p>
    <w:p w14:paraId="37FC326F" w14:textId="18073CAA" w:rsidR="00774B74" w:rsidRPr="00086646" w:rsidRDefault="009E5950" w:rsidP="00901693">
      <w:pPr>
        <w:pStyle w:val="NoSpacing"/>
        <w:rPr>
          <w:rFonts w:ascii="Cambria" w:hAnsi="Cambria"/>
          <w:sz w:val="24"/>
          <w:szCs w:val="24"/>
        </w:rPr>
      </w:pPr>
      <w:r w:rsidRPr="00086646">
        <w:rPr>
          <w:rFonts w:ascii="Cambria" w:hAnsi="Cambria"/>
          <w:noProof/>
          <w:sz w:val="24"/>
          <w:szCs w:val="24"/>
        </w:rPr>
        <w:drawing>
          <wp:inline distT="0" distB="0" distL="0" distR="0" wp14:anchorId="33763AE0" wp14:editId="16786FC7">
            <wp:extent cx="3421626" cy="2055253"/>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7501" cy="2064789"/>
                    </a:xfrm>
                    <a:prstGeom prst="rect">
                      <a:avLst/>
                    </a:prstGeom>
                    <a:noFill/>
                  </pic:spPr>
                </pic:pic>
              </a:graphicData>
            </a:graphic>
          </wp:inline>
        </w:drawing>
      </w:r>
    </w:p>
    <w:p w14:paraId="68AF11F5" w14:textId="517FC486" w:rsidR="009E5950" w:rsidRPr="00086646" w:rsidRDefault="009E5950" w:rsidP="00901693">
      <w:pPr>
        <w:pStyle w:val="NoSpacing"/>
        <w:rPr>
          <w:rFonts w:ascii="Cambria" w:hAnsi="Cambria"/>
          <w:sz w:val="24"/>
          <w:szCs w:val="24"/>
        </w:rPr>
      </w:pPr>
      <w:r w:rsidRPr="00086646">
        <w:rPr>
          <w:rFonts w:ascii="Cambria" w:hAnsi="Cambria"/>
          <w:sz w:val="24"/>
          <w:szCs w:val="24"/>
        </w:rPr>
        <w:t>Figure 7</w:t>
      </w:r>
      <w:r w:rsidR="00CB1620" w:rsidRPr="00086646">
        <w:rPr>
          <w:rFonts w:ascii="Cambria" w:hAnsi="Cambria"/>
          <w:sz w:val="24"/>
          <w:szCs w:val="24"/>
        </w:rPr>
        <w:t>. Regression line for the number of couples divorcing in England and Wales between 1988-2017 and the prices of diesel in the same period and their r-squared value</w:t>
      </w:r>
    </w:p>
    <w:p w14:paraId="3BF5D02F" w14:textId="77777777" w:rsidR="00CB1620" w:rsidRPr="00086646" w:rsidRDefault="00CB1620" w:rsidP="00901693">
      <w:pPr>
        <w:pStyle w:val="NoSpacing"/>
        <w:rPr>
          <w:rFonts w:ascii="Cambria" w:hAnsi="Cambria"/>
          <w:sz w:val="24"/>
          <w:szCs w:val="24"/>
        </w:rPr>
      </w:pPr>
    </w:p>
    <w:p w14:paraId="7D49ECE7" w14:textId="5D2760D0" w:rsidR="009E5950" w:rsidRPr="00086646" w:rsidRDefault="009E5950" w:rsidP="00901693">
      <w:pPr>
        <w:pStyle w:val="NoSpacing"/>
        <w:rPr>
          <w:rFonts w:ascii="Cambria" w:hAnsi="Cambria"/>
          <w:sz w:val="24"/>
          <w:szCs w:val="24"/>
        </w:rPr>
      </w:pPr>
      <w:r w:rsidRPr="00086646">
        <w:rPr>
          <w:rFonts w:ascii="Cambria" w:hAnsi="Cambria"/>
          <w:sz w:val="24"/>
          <w:szCs w:val="24"/>
        </w:rPr>
        <w:t xml:space="preserve">We can see that the equation for straight line in Figure 7 is y=-0.0015+293.58 and that this equation, or model, provides r-squared of 0.79. IF you subtract 0.79 from 1, </w:t>
      </w:r>
      <w:r w:rsidR="00C061C5" w:rsidRPr="00086646">
        <w:rPr>
          <w:rFonts w:ascii="Cambria" w:hAnsi="Cambria"/>
          <w:sz w:val="24"/>
          <w:szCs w:val="24"/>
        </w:rPr>
        <w:t>this give you the value of 21. Y</w:t>
      </w:r>
      <w:r w:rsidRPr="00086646">
        <w:rPr>
          <w:rFonts w:ascii="Cambria" w:hAnsi="Cambria"/>
          <w:sz w:val="24"/>
          <w:szCs w:val="24"/>
        </w:rPr>
        <w:t>ou can use the following phrase: our model states that 79% of the variability in the movements of prices of diesel can be explained by the variability in number of divorces. The remaining 21% is not explained by this model and is a result of some other factors not included in this model. The explanation is technically correct, but it makes no sense as these two variables are not related.</w:t>
      </w:r>
      <w:r w:rsidR="00DA7B9B" w:rsidRPr="00086646">
        <w:rPr>
          <w:rFonts w:ascii="Cambria" w:hAnsi="Cambria"/>
          <w:sz w:val="24"/>
          <w:szCs w:val="24"/>
        </w:rPr>
        <w:t xml:space="preserve"> We used it here just to demonstrate how to use the correct wording.</w:t>
      </w:r>
    </w:p>
    <w:p w14:paraId="4AB9F151" w14:textId="77777777" w:rsidR="00C061C5" w:rsidRPr="00086646" w:rsidRDefault="00C061C5" w:rsidP="00901693">
      <w:pPr>
        <w:pStyle w:val="NoSpacing"/>
        <w:rPr>
          <w:rFonts w:ascii="Cambria" w:hAnsi="Cambria"/>
          <w:sz w:val="24"/>
          <w:szCs w:val="24"/>
        </w:rPr>
      </w:pPr>
    </w:p>
    <w:p w14:paraId="76F1996C" w14:textId="4DE8CD47" w:rsidR="009E5950" w:rsidRPr="00086646" w:rsidRDefault="00C061C5" w:rsidP="00901693">
      <w:pPr>
        <w:pStyle w:val="NoSpacing"/>
        <w:rPr>
          <w:rFonts w:ascii="Cambria" w:hAnsi="Cambria"/>
          <w:sz w:val="24"/>
          <w:szCs w:val="24"/>
        </w:rPr>
      </w:pPr>
      <w:proofErr w:type="gramStart"/>
      <w:r w:rsidRPr="00086646">
        <w:rPr>
          <w:rFonts w:ascii="Cambria" w:hAnsi="Cambria"/>
          <w:sz w:val="24"/>
          <w:szCs w:val="24"/>
        </w:rPr>
        <w:lastRenderedPageBreak/>
        <w:t>L</w:t>
      </w:r>
      <w:r w:rsidR="009E5950" w:rsidRPr="00086646">
        <w:rPr>
          <w:rFonts w:ascii="Cambria" w:hAnsi="Cambria"/>
          <w:sz w:val="24"/>
          <w:szCs w:val="24"/>
        </w:rPr>
        <w:t>et’s</w:t>
      </w:r>
      <w:proofErr w:type="gramEnd"/>
      <w:r w:rsidR="009E5950" w:rsidRPr="00086646">
        <w:rPr>
          <w:rFonts w:ascii="Cambria" w:hAnsi="Cambria"/>
          <w:sz w:val="24"/>
          <w:szCs w:val="24"/>
        </w:rPr>
        <w:t xml:space="preserve"> </w:t>
      </w:r>
      <w:r w:rsidRPr="00086646">
        <w:rPr>
          <w:rFonts w:ascii="Cambria" w:hAnsi="Cambria"/>
          <w:sz w:val="24"/>
          <w:szCs w:val="24"/>
        </w:rPr>
        <w:t xml:space="preserve">now </w:t>
      </w:r>
      <w:r w:rsidR="009E5950" w:rsidRPr="00086646">
        <w:rPr>
          <w:rFonts w:ascii="Cambria" w:hAnsi="Cambria"/>
          <w:sz w:val="24"/>
          <w:szCs w:val="24"/>
        </w:rPr>
        <w:t xml:space="preserve">artificially minimise the variability in the graph above, just to show what impact it has on </w:t>
      </w:r>
      <w:r w:rsidRPr="00086646">
        <w:rPr>
          <w:rFonts w:ascii="Cambria" w:hAnsi="Cambria"/>
          <w:sz w:val="24"/>
          <w:szCs w:val="24"/>
        </w:rPr>
        <w:t xml:space="preserve">the </w:t>
      </w:r>
      <w:r w:rsidR="009E5950" w:rsidRPr="00086646">
        <w:rPr>
          <w:rFonts w:ascii="Cambria" w:hAnsi="Cambria"/>
          <w:sz w:val="24"/>
          <w:szCs w:val="24"/>
        </w:rPr>
        <w:t>r-squared</w:t>
      </w:r>
      <w:r w:rsidRPr="00086646">
        <w:rPr>
          <w:rFonts w:ascii="Cambria" w:hAnsi="Cambria"/>
          <w:sz w:val="24"/>
          <w:szCs w:val="24"/>
        </w:rPr>
        <w:t xml:space="preserve"> value</w:t>
      </w:r>
      <w:r w:rsidR="009E5950" w:rsidRPr="00086646">
        <w:rPr>
          <w:rFonts w:ascii="Cambria" w:hAnsi="Cambria"/>
          <w:sz w:val="24"/>
          <w:szCs w:val="24"/>
        </w:rPr>
        <w:t>. Figure 8 shows this case.</w:t>
      </w:r>
    </w:p>
    <w:p w14:paraId="68BB7A5C" w14:textId="77777777" w:rsidR="00C061C5" w:rsidRPr="00086646" w:rsidRDefault="00C061C5" w:rsidP="00901693">
      <w:pPr>
        <w:pStyle w:val="NoSpacing"/>
        <w:rPr>
          <w:rFonts w:ascii="Cambria" w:hAnsi="Cambria"/>
          <w:sz w:val="24"/>
          <w:szCs w:val="24"/>
        </w:rPr>
      </w:pPr>
    </w:p>
    <w:p w14:paraId="245AB8F1" w14:textId="7B20E0BF" w:rsidR="009E5950" w:rsidRPr="00086646" w:rsidRDefault="009E5950" w:rsidP="00901693">
      <w:pPr>
        <w:pStyle w:val="NoSpacing"/>
        <w:rPr>
          <w:rFonts w:ascii="Cambria" w:hAnsi="Cambria"/>
          <w:sz w:val="24"/>
          <w:szCs w:val="24"/>
        </w:rPr>
      </w:pPr>
      <w:r w:rsidRPr="00086646">
        <w:rPr>
          <w:rFonts w:ascii="Cambria" w:hAnsi="Cambria"/>
          <w:noProof/>
          <w:sz w:val="24"/>
          <w:szCs w:val="24"/>
        </w:rPr>
        <w:drawing>
          <wp:inline distT="0" distB="0" distL="0" distR="0" wp14:anchorId="0D09A7DC" wp14:editId="5256FC4B">
            <wp:extent cx="3401961" cy="2043441"/>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8047" cy="2059110"/>
                    </a:xfrm>
                    <a:prstGeom prst="rect">
                      <a:avLst/>
                    </a:prstGeom>
                    <a:noFill/>
                  </pic:spPr>
                </pic:pic>
              </a:graphicData>
            </a:graphic>
          </wp:inline>
        </w:drawing>
      </w:r>
    </w:p>
    <w:p w14:paraId="375AE8F6" w14:textId="4340A71F" w:rsidR="009E5950" w:rsidRPr="00086646" w:rsidRDefault="009E5950" w:rsidP="00901693">
      <w:pPr>
        <w:pStyle w:val="NoSpacing"/>
        <w:rPr>
          <w:rFonts w:ascii="Cambria" w:hAnsi="Cambria"/>
          <w:sz w:val="24"/>
          <w:szCs w:val="24"/>
        </w:rPr>
      </w:pPr>
      <w:r w:rsidRPr="00086646">
        <w:rPr>
          <w:rFonts w:ascii="Cambria" w:hAnsi="Cambria"/>
          <w:sz w:val="24"/>
          <w:szCs w:val="24"/>
        </w:rPr>
        <w:t>Figure 8</w:t>
      </w:r>
      <w:r w:rsidR="00C061C5" w:rsidRPr="00086646">
        <w:rPr>
          <w:rFonts w:ascii="Cambria" w:hAnsi="Cambria"/>
          <w:sz w:val="24"/>
          <w:szCs w:val="24"/>
        </w:rPr>
        <w:t>. Regression line for the same two variables as in Figure 7., but artificially reduced y values to make a closer fit</w:t>
      </w:r>
    </w:p>
    <w:p w14:paraId="6BBCA946" w14:textId="77777777" w:rsidR="00C061C5" w:rsidRPr="00086646" w:rsidRDefault="00C061C5" w:rsidP="00901693">
      <w:pPr>
        <w:pStyle w:val="NoSpacing"/>
        <w:rPr>
          <w:rFonts w:ascii="Cambria" w:hAnsi="Cambria"/>
          <w:sz w:val="24"/>
          <w:szCs w:val="24"/>
        </w:rPr>
      </w:pPr>
    </w:p>
    <w:p w14:paraId="0E8F16C3" w14:textId="22583844" w:rsidR="009E5950" w:rsidRPr="00086646" w:rsidRDefault="009E5950" w:rsidP="00901693">
      <w:pPr>
        <w:pStyle w:val="NoSpacing"/>
        <w:rPr>
          <w:rFonts w:ascii="Cambria" w:hAnsi="Cambria"/>
          <w:sz w:val="24"/>
          <w:szCs w:val="24"/>
        </w:rPr>
      </w:pPr>
      <w:r w:rsidRPr="00086646">
        <w:rPr>
          <w:rFonts w:ascii="Cambria" w:hAnsi="Cambria"/>
          <w:sz w:val="24"/>
          <w:szCs w:val="24"/>
        </w:rPr>
        <w:t>As we can see the equation is still the same as in Figure 7, but the actual observations are much closer to th</w:t>
      </w:r>
      <w:r w:rsidR="00DA7B9B" w:rsidRPr="00086646">
        <w:rPr>
          <w:rFonts w:ascii="Cambria" w:hAnsi="Cambria"/>
          <w:sz w:val="24"/>
          <w:szCs w:val="24"/>
        </w:rPr>
        <w:t>e</w:t>
      </w:r>
      <w:r w:rsidRPr="00086646">
        <w:rPr>
          <w:rFonts w:ascii="Cambria" w:hAnsi="Cambria"/>
          <w:sz w:val="24"/>
          <w:szCs w:val="24"/>
        </w:rPr>
        <w:t xml:space="preserve"> line of regression. The value of r-squared is</w:t>
      </w:r>
      <w:r w:rsidR="00C76151" w:rsidRPr="00086646">
        <w:rPr>
          <w:rFonts w:ascii="Cambria" w:hAnsi="Cambria"/>
          <w:sz w:val="24"/>
          <w:szCs w:val="24"/>
        </w:rPr>
        <w:t xml:space="preserve"> 0.9381. It has gone up. This means that the smaller the variations of the actual y variable around the line of regression, the higher</w:t>
      </w:r>
      <w:r w:rsidR="00A0739C" w:rsidRPr="00086646">
        <w:rPr>
          <w:rFonts w:ascii="Cambria" w:hAnsi="Cambria"/>
          <w:sz w:val="24"/>
          <w:szCs w:val="24"/>
        </w:rPr>
        <w:t xml:space="preserve"> the</w:t>
      </w:r>
      <w:r w:rsidR="00C76151" w:rsidRPr="00086646">
        <w:rPr>
          <w:rFonts w:ascii="Cambria" w:hAnsi="Cambria"/>
          <w:sz w:val="24"/>
          <w:szCs w:val="24"/>
        </w:rPr>
        <w:t xml:space="preserve"> r-squared will be.</w:t>
      </w:r>
    </w:p>
    <w:p w14:paraId="2D7340AD" w14:textId="77777777" w:rsidR="00C061C5" w:rsidRPr="00086646" w:rsidRDefault="00C061C5" w:rsidP="00901693">
      <w:pPr>
        <w:pStyle w:val="NoSpacing"/>
        <w:rPr>
          <w:rFonts w:ascii="Cambria" w:hAnsi="Cambria"/>
          <w:sz w:val="24"/>
          <w:szCs w:val="24"/>
        </w:rPr>
      </w:pPr>
    </w:p>
    <w:p w14:paraId="79E07FB0" w14:textId="74F85561" w:rsidR="009E5950" w:rsidRPr="00086646" w:rsidRDefault="00C76151" w:rsidP="00901693">
      <w:pPr>
        <w:pStyle w:val="NoSpacing"/>
        <w:rPr>
          <w:rFonts w:ascii="Cambria" w:hAnsi="Cambria"/>
          <w:sz w:val="24"/>
          <w:szCs w:val="24"/>
        </w:rPr>
      </w:pPr>
      <w:r w:rsidRPr="00086646">
        <w:rPr>
          <w:rFonts w:ascii="Cambria" w:hAnsi="Cambria"/>
          <w:sz w:val="24"/>
          <w:szCs w:val="24"/>
        </w:rPr>
        <w:t>We can tighten the variations around the regression line even more (do not forget we are only artificially doing this to demonstrate the point). Figure 9 shows this case.</w:t>
      </w:r>
    </w:p>
    <w:p w14:paraId="7D70B2CF" w14:textId="2BD2A375" w:rsidR="009E5950" w:rsidRPr="00086646" w:rsidRDefault="00C76151" w:rsidP="00901693">
      <w:pPr>
        <w:pStyle w:val="NoSpacing"/>
        <w:rPr>
          <w:rFonts w:ascii="Cambria" w:hAnsi="Cambria"/>
          <w:sz w:val="24"/>
          <w:szCs w:val="24"/>
        </w:rPr>
      </w:pPr>
      <w:r w:rsidRPr="00086646">
        <w:rPr>
          <w:rFonts w:ascii="Cambria" w:hAnsi="Cambria"/>
          <w:noProof/>
          <w:sz w:val="24"/>
          <w:szCs w:val="24"/>
        </w:rPr>
        <w:drawing>
          <wp:inline distT="0" distB="0" distL="0" distR="0" wp14:anchorId="1925C21C" wp14:editId="66A23424">
            <wp:extent cx="3392129" cy="203753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7910" cy="2053020"/>
                    </a:xfrm>
                    <a:prstGeom prst="rect">
                      <a:avLst/>
                    </a:prstGeom>
                    <a:noFill/>
                  </pic:spPr>
                </pic:pic>
              </a:graphicData>
            </a:graphic>
          </wp:inline>
        </w:drawing>
      </w:r>
    </w:p>
    <w:p w14:paraId="4AD59393" w14:textId="0A8B671E" w:rsidR="00C76151" w:rsidRPr="00086646" w:rsidRDefault="00C76151" w:rsidP="00901693">
      <w:pPr>
        <w:pStyle w:val="NoSpacing"/>
        <w:rPr>
          <w:rFonts w:ascii="Cambria" w:hAnsi="Cambria"/>
          <w:sz w:val="24"/>
          <w:szCs w:val="24"/>
        </w:rPr>
      </w:pPr>
      <w:r w:rsidRPr="00086646">
        <w:rPr>
          <w:rFonts w:ascii="Cambria" w:hAnsi="Cambria"/>
          <w:sz w:val="24"/>
          <w:szCs w:val="24"/>
        </w:rPr>
        <w:t>Figure 9</w:t>
      </w:r>
      <w:r w:rsidR="00C061C5" w:rsidRPr="00086646">
        <w:rPr>
          <w:rFonts w:ascii="Cambria" w:hAnsi="Cambria"/>
          <w:sz w:val="24"/>
          <w:szCs w:val="24"/>
        </w:rPr>
        <w:t xml:space="preserve"> Same as Figure 8, but with even artificially moved y values even closer to the regression line</w:t>
      </w:r>
    </w:p>
    <w:p w14:paraId="3D8F946E" w14:textId="77777777" w:rsidR="00C061C5" w:rsidRPr="00086646" w:rsidRDefault="00C061C5" w:rsidP="00901693">
      <w:pPr>
        <w:pStyle w:val="NoSpacing"/>
        <w:rPr>
          <w:rFonts w:ascii="Cambria" w:hAnsi="Cambria"/>
          <w:sz w:val="24"/>
          <w:szCs w:val="24"/>
        </w:rPr>
      </w:pPr>
    </w:p>
    <w:p w14:paraId="789BF274" w14:textId="20FF94FC" w:rsidR="00C76151" w:rsidRPr="00086646" w:rsidRDefault="00C76151" w:rsidP="00901693">
      <w:pPr>
        <w:pStyle w:val="NoSpacing"/>
        <w:rPr>
          <w:rFonts w:ascii="Cambria" w:hAnsi="Cambria"/>
          <w:sz w:val="24"/>
          <w:szCs w:val="24"/>
        </w:rPr>
      </w:pPr>
      <w:r w:rsidRPr="00086646">
        <w:rPr>
          <w:rFonts w:ascii="Cambria" w:hAnsi="Cambria"/>
          <w:sz w:val="24"/>
          <w:szCs w:val="24"/>
        </w:rPr>
        <w:t xml:space="preserve">The equation remains the same, but the r-squared has gone </w:t>
      </w:r>
      <w:r w:rsidR="00DA7B9B" w:rsidRPr="00086646">
        <w:rPr>
          <w:rFonts w:ascii="Cambria" w:hAnsi="Cambria"/>
          <w:sz w:val="24"/>
          <w:szCs w:val="24"/>
        </w:rPr>
        <w:t xml:space="preserve">up </w:t>
      </w:r>
      <w:r w:rsidRPr="00086646">
        <w:rPr>
          <w:rFonts w:ascii="Cambria" w:hAnsi="Cambria"/>
          <w:sz w:val="24"/>
          <w:szCs w:val="24"/>
        </w:rPr>
        <w:t>even more to 0.9974.</w:t>
      </w:r>
    </w:p>
    <w:p w14:paraId="08034C09" w14:textId="77777777" w:rsidR="00C061C5" w:rsidRPr="00086646" w:rsidRDefault="00C061C5" w:rsidP="00901693">
      <w:pPr>
        <w:pStyle w:val="NoSpacing"/>
        <w:rPr>
          <w:rFonts w:ascii="Cambria" w:hAnsi="Cambria"/>
          <w:sz w:val="24"/>
          <w:szCs w:val="24"/>
        </w:rPr>
      </w:pPr>
    </w:p>
    <w:p w14:paraId="2D379EC1" w14:textId="0188A980" w:rsidR="00C76151" w:rsidRPr="00086646" w:rsidRDefault="00C76151" w:rsidP="00901693">
      <w:pPr>
        <w:pStyle w:val="NoSpacing"/>
        <w:rPr>
          <w:rFonts w:ascii="Cambria" w:hAnsi="Cambria"/>
          <w:sz w:val="24"/>
          <w:szCs w:val="24"/>
        </w:rPr>
      </w:pPr>
      <w:r w:rsidRPr="00086646">
        <w:rPr>
          <w:rFonts w:ascii="Cambria" w:hAnsi="Cambria"/>
          <w:sz w:val="24"/>
          <w:szCs w:val="24"/>
        </w:rPr>
        <w:t xml:space="preserve">Because r-squared is the squared value of the correlation coefficient, we can calculate the correlation </w:t>
      </w:r>
      <w:r w:rsidR="00E335E7" w:rsidRPr="00086646">
        <w:rPr>
          <w:rFonts w:ascii="Cambria" w:hAnsi="Cambria"/>
          <w:sz w:val="24"/>
          <w:szCs w:val="24"/>
        </w:rPr>
        <w:t xml:space="preserve">coefficients </w:t>
      </w:r>
      <w:r w:rsidRPr="00086646">
        <w:rPr>
          <w:rFonts w:ascii="Cambria" w:hAnsi="Cambria"/>
          <w:sz w:val="24"/>
          <w:szCs w:val="24"/>
        </w:rPr>
        <w:t xml:space="preserve">for Figures 7-9 as the square root values of the coefficient of determination. They are 0.7913, 0.9381 and </w:t>
      </w:r>
      <w:proofErr w:type="gramStart"/>
      <w:r w:rsidRPr="00086646">
        <w:rPr>
          <w:rFonts w:ascii="Cambria" w:hAnsi="Cambria"/>
          <w:sz w:val="24"/>
          <w:szCs w:val="24"/>
        </w:rPr>
        <w:t>0.9973</w:t>
      </w:r>
      <w:proofErr w:type="gramEnd"/>
      <w:r w:rsidRPr="00086646">
        <w:rPr>
          <w:rFonts w:ascii="Cambria" w:hAnsi="Cambria"/>
          <w:sz w:val="24"/>
          <w:szCs w:val="24"/>
        </w:rPr>
        <w:t xml:space="preserve"> respectively.</w:t>
      </w:r>
    </w:p>
    <w:p w14:paraId="72DB37C3" w14:textId="77777777" w:rsidR="00C061C5" w:rsidRPr="00086646" w:rsidRDefault="00C061C5" w:rsidP="00901693">
      <w:pPr>
        <w:pStyle w:val="NoSpacing"/>
        <w:rPr>
          <w:rFonts w:ascii="Cambria" w:hAnsi="Cambria"/>
          <w:sz w:val="24"/>
          <w:szCs w:val="24"/>
        </w:rPr>
      </w:pPr>
    </w:p>
    <w:p w14:paraId="3B3FB907" w14:textId="6FB16056" w:rsidR="00C76151" w:rsidRPr="00086646" w:rsidRDefault="00C76151" w:rsidP="00901693">
      <w:pPr>
        <w:pStyle w:val="NoSpacing"/>
        <w:rPr>
          <w:rFonts w:ascii="Cambria" w:hAnsi="Cambria"/>
          <w:sz w:val="24"/>
          <w:szCs w:val="24"/>
        </w:rPr>
      </w:pPr>
      <w:r w:rsidRPr="00086646">
        <w:rPr>
          <w:rFonts w:ascii="Cambria" w:hAnsi="Cambria"/>
          <w:sz w:val="24"/>
          <w:szCs w:val="24"/>
        </w:rPr>
        <w:t xml:space="preserve">The lesson here is that both the correlation coefficient r and the coefficient of determination r-squared respond to how much actual observation deviate from the </w:t>
      </w:r>
      <w:r w:rsidR="00A0739C" w:rsidRPr="00086646">
        <w:rPr>
          <w:rFonts w:ascii="Cambria" w:hAnsi="Cambria"/>
          <w:sz w:val="24"/>
          <w:szCs w:val="24"/>
        </w:rPr>
        <w:t xml:space="preserve">straight </w:t>
      </w:r>
      <w:r w:rsidRPr="00086646">
        <w:rPr>
          <w:rFonts w:ascii="Cambria" w:hAnsi="Cambria"/>
          <w:sz w:val="24"/>
          <w:szCs w:val="24"/>
        </w:rPr>
        <w:t>line</w:t>
      </w:r>
      <w:r w:rsidR="00A0739C" w:rsidRPr="00086646">
        <w:rPr>
          <w:rFonts w:ascii="Cambria" w:hAnsi="Cambria"/>
          <w:sz w:val="24"/>
          <w:szCs w:val="24"/>
        </w:rPr>
        <w:t xml:space="preserve"> (linear regression line)</w:t>
      </w:r>
      <w:r w:rsidRPr="00086646">
        <w:rPr>
          <w:rFonts w:ascii="Cambria" w:hAnsi="Cambria"/>
          <w:sz w:val="24"/>
          <w:szCs w:val="24"/>
        </w:rPr>
        <w:t xml:space="preserve">. In other words, the closer they are to this line, the </w:t>
      </w:r>
      <w:r w:rsidRPr="00086646">
        <w:rPr>
          <w:rFonts w:ascii="Cambria" w:hAnsi="Cambria"/>
          <w:sz w:val="24"/>
          <w:szCs w:val="24"/>
        </w:rPr>
        <w:lastRenderedPageBreak/>
        <w:t>higher the value of bot</w:t>
      </w:r>
      <w:r w:rsidR="00A0739C" w:rsidRPr="00086646">
        <w:rPr>
          <w:rFonts w:ascii="Cambria" w:hAnsi="Cambria"/>
          <w:sz w:val="24"/>
          <w:szCs w:val="24"/>
        </w:rPr>
        <w:t xml:space="preserve">h </w:t>
      </w:r>
      <w:r w:rsidRPr="00086646">
        <w:rPr>
          <w:rFonts w:ascii="Cambria" w:hAnsi="Cambria"/>
          <w:sz w:val="24"/>
          <w:szCs w:val="24"/>
        </w:rPr>
        <w:t>r and r-squared. The more deviations</w:t>
      </w:r>
      <w:r w:rsidR="00E335E7" w:rsidRPr="00086646">
        <w:rPr>
          <w:rFonts w:ascii="Cambria" w:hAnsi="Cambria"/>
          <w:sz w:val="24"/>
          <w:szCs w:val="24"/>
        </w:rPr>
        <w:t xml:space="preserve"> from the line</w:t>
      </w:r>
      <w:r w:rsidR="00C061C5" w:rsidRPr="00086646">
        <w:rPr>
          <w:rFonts w:ascii="Cambria" w:hAnsi="Cambria"/>
          <w:sz w:val="24"/>
          <w:szCs w:val="24"/>
        </w:rPr>
        <w:t xml:space="preserve"> </w:t>
      </w:r>
      <w:r w:rsidRPr="00086646">
        <w:rPr>
          <w:rFonts w:ascii="Cambria" w:hAnsi="Cambria"/>
          <w:sz w:val="24"/>
          <w:szCs w:val="24"/>
        </w:rPr>
        <w:t>they show, the lower the value of both coefficients.</w:t>
      </w:r>
    </w:p>
    <w:p w14:paraId="02C9B3CA" w14:textId="77777777" w:rsidR="00C061C5" w:rsidRPr="00086646" w:rsidRDefault="00C061C5" w:rsidP="00901693">
      <w:pPr>
        <w:pStyle w:val="NoSpacing"/>
        <w:rPr>
          <w:rFonts w:ascii="Cambria" w:hAnsi="Cambria"/>
          <w:sz w:val="24"/>
          <w:szCs w:val="24"/>
        </w:rPr>
      </w:pPr>
    </w:p>
    <w:p w14:paraId="54D28087" w14:textId="0F02F945" w:rsidR="00C76151" w:rsidRPr="00086646" w:rsidRDefault="00606C31" w:rsidP="00901693">
      <w:pPr>
        <w:pStyle w:val="NoSpacing"/>
        <w:rPr>
          <w:rFonts w:ascii="Cambria" w:hAnsi="Cambria"/>
          <w:sz w:val="24"/>
          <w:szCs w:val="24"/>
        </w:rPr>
      </w:pPr>
      <w:r w:rsidRPr="00086646">
        <w:rPr>
          <w:rFonts w:ascii="Cambria" w:hAnsi="Cambria"/>
          <w:sz w:val="24"/>
          <w:szCs w:val="24"/>
        </w:rPr>
        <w:t>What we must remember is that what we said here is only applicable for linear relationships. In other words, a low value of r and r-squared might imply that there is some other type of relationship between the variables (any form of non-liner or any form of periodic relationship, for example).</w:t>
      </w:r>
    </w:p>
    <w:p w14:paraId="002177FB" w14:textId="77777777" w:rsidR="00C061C5" w:rsidRPr="00086646" w:rsidRDefault="00C061C5" w:rsidP="00901693">
      <w:pPr>
        <w:pStyle w:val="NoSpacing"/>
        <w:rPr>
          <w:rFonts w:ascii="Cambria" w:hAnsi="Cambria"/>
          <w:sz w:val="24"/>
          <w:szCs w:val="24"/>
        </w:rPr>
      </w:pPr>
    </w:p>
    <w:p w14:paraId="18E81B98" w14:textId="1F048D3C" w:rsidR="00606C31" w:rsidRPr="00086646" w:rsidRDefault="005B7AD8" w:rsidP="00901693">
      <w:pPr>
        <w:pStyle w:val="NoSpacing"/>
        <w:rPr>
          <w:rFonts w:ascii="Cambria" w:hAnsi="Cambria"/>
          <w:sz w:val="24"/>
          <w:szCs w:val="24"/>
        </w:rPr>
      </w:pPr>
      <w:r w:rsidRPr="00086646">
        <w:rPr>
          <w:rFonts w:ascii="Cambria" w:hAnsi="Cambria"/>
          <w:sz w:val="24"/>
          <w:szCs w:val="24"/>
        </w:rPr>
        <w:t>In Figure 10 we show the same data set fitted by two different curves. The left one was fitted by a linear equation and it shows r-squared of 0.799. The right one was fitted with a polynomial equation (non-liner) and it shows r-squared of 0.91</w:t>
      </w:r>
      <w:r w:rsidR="00B6225E" w:rsidRPr="00086646">
        <w:rPr>
          <w:rFonts w:ascii="Cambria" w:hAnsi="Cambria"/>
          <w:sz w:val="24"/>
          <w:szCs w:val="24"/>
        </w:rPr>
        <w:t>3</w:t>
      </w:r>
      <w:r w:rsidRPr="00086646">
        <w:rPr>
          <w:rFonts w:ascii="Cambria" w:hAnsi="Cambria"/>
          <w:sz w:val="24"/>
          <w:szCs w:val="24"/>
        </w:rPr>
        <w:t xml:space="preserve">. </w:t>
      </w:r>
    </w:p>
    <w:p w14:paraId="0CAB015B" w14:textId="77777777" w:rsidR="00C061C5" w:rsidRPr="00086646" w:rsidRDefault="00C061C5" w:rsidP="00901693">
      <w:pPr>
        <w:pStyle w:val="NoSpacing"/>
        <w:rPr>
          <w:rFonts w:ascii="Cambria" w:hAnsi="Cambria"/>
          <w:sz w:val="24"/>
          <w:szCs w:val="24"/>
        </w:rPr>
      </w:pPr>
    </w:p>
    <w:p w14:paraId="0E0C7700" w14:textId="50C9ACDC" w:rsidR="00B6225E" w:rsidRPr="00086646" w:rsidRDefault="00B6225E" w:rsidP="00901693">
      <w:pPr>
        <w:pStyle w:val="NoSpacing"/>
        <w:rPr>
          <w:rFonts w:ascii="Cambria" w:hAnsi="Cambria"/>
          <w:sz w:val="24"/>
          <w:szCs w:val="24"/>
        </w:rPr>
      </w:pPr>
      <w:r w:rsidRPr="00086646">
        <w:rPr>
          <w:rFonts w:ascii="Cambria" w:hAnsi="Cambria"/>
          <w:noProof/>
          <w:sz w:val="24"/>
          <w:szCs w:val="24"/>
        </w:rPr>
        <w:drawing>
          <wp:inline distT="0" distB="0" distL="0" distR="0" wp14:anchorId="7CF7184F" wp14:editId="7EDC668E">
            <wp:extent cx="2595716" cy="155915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7419" cy="1608234"/>
                    </a:xfrm>
                    <a:prstGeom prst="rect">
                      <a:avLst/>
                    </a:prstGeom>
                    <a:noFill/>
                  </pic:spPr>
                </pic:pic>
              </a:graphicData>
            </a:graphic>
          </wp:inline>
        </w:drawing>
      </w:r>
      <w:r w:rsidRPr="00086646">
        <w:rPr>
          <w:rFonts w:ascii="Cambria" w:hAnsi="Cambria"/>
          <w:sz w:val="24"/>
          <w:szCs w:val="24"/>
        </w:rPr>
        <w:t xml:space="preserve">    </w:t>
      </w:r>
      <w:r w:rsidRPr="00086646">
        <w:rPr>
          <w:rFonts w:ascii="Cambria" w:hAnsi="Cambria"/>
          <w:noProof/>
          <w:sz w:val="24"/>
          <w:szCs w:val="24"/>
        </w:rPr>
        <w:drawing>
          <wp:inline distT="0" distB="0" distL="0" distR="0" wp14:anchorId="64264853" wp14:editId="5F0D2885">
            <wp:extent cx="2605548" cy="1567671"/>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8645" cy="1611651"/>
                    </a:xfrm>
                    <a:prstGeom prst="rect">
                      <a:avLst/>
                    </a:prstGeom>
                    <a:noFill/>
                  </pic:spPr>
                </pic:pic>
              </a:graphicData>
            </a:graphic>
          </wp:inline>
        </w:drawing>
      </w:r>
    </w:p>
    <w:p w14:paraId="63F95EB1" w14:textId="657A9FBA" w:rsidR="00B6225E" w:rsidRPr="00086646" w:rsidRDefault="00B6225E" w:rsidP="00901693">
      <w:pPr>
        <w:pStyle w:val="NoSpacing"/>
        <w:rPr>
          <w:rFonts w:ascii="Cambria" w:hAnsi="Cambria"/>
          <w:sz w:val="24"/>
          <w:szCs w:val="24"/>
        </w:rPr>
      </w:pPr>
      <w:r w:rsidRPr="00086646">
        <w:rPr>
          <w:rFonts w:ascii="Cambria" w:hAnsi="Cambria"/>
          <w:sz w:val="24"/>
          <w:szCs w:val="24"/>
        </w:rPr>
        <w:t>Figure 10</w:t>
      </w:r>
      <w:r w:rsidR="00C061C5" w:rsidRPr="00086646">
        <w:rPr>
          <w:rFonts w:ascii="Cambria" w:hAnsi="Cambria"/>
          <w:sz w:val="24"/>
          <w:szCs w:val="24"/>
        </w:rPr>
        <w:t>. One variable fitted by the linear model (left) and the same variable fitted by a non-linear polynomial model (right)</w:t>
      </w:r>
    </w:p>
    <w:p w14:paraId="4E157954" w14:textId="77777777" w:rsidR="00C061C5" w:rsidRPr="00086646" w:rsidRDefault="00C061C5" w:rsidP="00901693">
      <w:pPr>
        <w:pStyle w:val="NoSpacing"/>
        <w:rPr>
          <w:rFonts w:ascii="Cambria" w:hAnsi="Cambria"/>
          <w:sz w:val="24"/>
          <w:szCs w:val="24"/>
        </w:rPr>
      </w:pPr>
    </w:p>
    <w:p w14:paraId="02EA4337" w14:textId="2C4E816E" w:rsidR="00915137" w:rsidRPr="00086646" w:rsidRDefault="00B6225E" w:rsidP="00901693">
      <w:pPr>
        <w:pStyle w:val="NoSpacing"/>
        <w:rPr>
          <w:rFonts w:ascii="Cambria" w:hAnsi="Cambria"/>
          <w:sz w:val="24"/>
          <w:szCs w:val="24"/>
        </w:rPr>
      </w:pPr>
      <w:r w:rsidRPr="00086646">
        <w:rPr>
          <w:rFonts w:ascii="Cambria" w:hAnsi="Cambria"/>
          <w:sz w:val="24"/>
          <w:szCs w:val="24"/>
        </w:rPr>
        <w:t>If you analysed the differences between the</w:t>
      </w:r>
      <w:r w:rsidR="00E335E7" w:rsidRPr="00086646">
        <w:rPr>
          <w:rFonts w:ascii="Cambria" w:hAnsi="Cambria"/>
          <w:sz w:val="24"/>
          <w:szCs w:val="24"/>
        </w:rPr>
        <w:t xml:space="preserve"> actual</w:t>
      </w:r>
      <w:r w:rsidRPr="00086646">
        <w:rPr>
          <w:rFonts w:ascii="Cambria" w:hAnsi="Cambria"/>
          <w:sz w:val="24"/>
          <w:szCs w:val="24"/>
        </w:rPr>
        <w:t xml:space="preserve"> </w:t>
      </w:r>
      <w:r w:rsidR="00915137" w:rsidRPr="00086646">
        <w:rPr>
          <w:rFonts w:ascii="Cambria" w:hAnsi="Cambria"/>
          <w:sz w:val="24"/>
          <w:szCs w:val="24"/>
        </w:rPr>
        <w:t xml:space="preserve">and </w:t>
      </w:r>
      <w:r w:rsidR="00E335E7" w:rsidRPr="00086646">
        <w:rPr>
          <w:rFonts w:ascii="Cambria" w:hAnsi="Cambria"/>
          <w:sz w:val="24"/>
          <w:szCs w:val="24"/>
        </w:rPr>
        <w:t>fitted</w:t>
      </w:r>
      <w:r w:rsidR="00915137" w:rsidRPr="00086646">
        <w:rPr>
          <w:rFonts w:ascii="Cambria" w:hAnsi="Cambria"/>
          <w:sz w:val="24"/>
          <w:szCs w:val="24"/>
        </w:rPr>
        <w:t xml:space="preserve"> </w:t>
      </w:r>
      <w:r w:rsidRPr="00086646">
        <w:rPr>
          <w:rFonts w:ascii="Cambria" w:hAnsi="Cambria"/>
          <w:sz w:val="24"/>
          <w:szCs w:val="24"/>
        </w:rPr>
        <w:t xml:space="preserve">values for the left model vs the </w:t>
      </w:r>
      <w:r w:rsidR="00915137" w:rsidRPr="00086646">
        <w:rPr>
          <w:rFonts w:ascii="Cambria" w:hAnsi="Cambria"/>
          <w:sz w:val="24"/>
          <w:szCs w:val="24"/>
        </w:rPr>
        <w:t>actual</w:t>
      </w:r>
      <w:r w:rsidR="00E335E7" w:rsidRPr="00086646">
        <w:rPr>
          <w:rFonts w:ascii="Cambria" w:hAnsi="Cambria"/>
          <w:sz w:val="24"/>
          <w:szCs w:val="24"/>
        </w:rPr>
        <w:t xml:space="preserve"> and fitted</w:t>
      </w:r>
      <w:r w:rsidR="00915137" w:rsidRPr="00086646">
        <w:rPr>
          <w:rFonts w:ascii="Cambria" w:hAnsi="Cambria"/>
          <w:sz w:val="24"/>
          <w:szCs w:val="24"/>
        </w:rPr>
        <w:t xml:space="preserve"> </w:t>
      </w:r>
      <w:r w:rsidRPr="00086646">
        <w:rPr>
          <w:rFonts w:ascii="Cambria" w:hAnsi="Cambria"/>
          <w:sz w:val="24"/>
          <w:szCs w:val="24"/>
        </w:rPr>
        <w:t xml:space="preserve">values for the right model, you would discover that for the left model the total sum of all these differences is 2.3 time larger that for the model on the right. </w:t>
      </w:r>
      <w:r w:rsidR="00915137" w:rsidRPr="00086646">
        <w:rPr>
          <w:rFonts w:ascii="Cambria" w:hAnsi="Cambria"/>
          <w:sz w:val="24"/>
          <w:szCs w:val="24"/>
        </w:rPr>
        <w:t>This means that the model on the right fits the actual data much better than the model on the left.</w:t>
      </w:r>
    </w:p>
    <w:p w14:paraId="5AC83126" w14:textId="77777777" w:rsidR="00C061C5" w:rsidRPr="00086646" w:rsidRDefault="00C061C5" w:rsidP="00901693">
      <w:pPr>
        <w:pStyle w:val="NoSpacing"/>
        <w:rPr>
          <w:rFonts w:ascii="Cambria" w:hAnsi="Cambria"/>
          <w:sz w:val="24"/>
          <w:szCs w:val="24"/>
        </w:rPr>
      </w:pPr>
    </w:p>
    <w:p w14:paraId="3EB7A19D" w14:textId="185B5DDD" w:rsidR="00B6225E" w:rsidRPr="00086646" w:rsidRDefault="00B6225E" w:rsidP="00901693">
      <w:pPr>
        <w:pStyle w:val="NoSpacing"/>
        <w:rPr>
          <w:rFonts w:ascii="Cambria" w:hAnsi="Cambria"/>
          <w:sz w:val="24"/>
          <w:szCs w:val="24"/>
        </w:rPr>
      </w:pPr>
      <w:r w:rsidRPr="00086646">
        <w:rPr>
          <w:rFonts w:ascii="Cambria" w:hAnsi="Cambria"/>
          <w:sz w:val="24"/>
          <w:szCs w:val="24"/>
        </w:rPr>
        <w:t xml:space="preserve">This also confirms our earlier statement that the coefficient of determination, or r-squared, will depend on how closely </w:t>
      </w:r>
      <w:r w:rsidR="007161D5" w:rsidRPr="00086646">
        <w:rPr>
          <w:rFonts w:ascii="Cambria" w:hAnsi="Cambria"/>
          <w:sz w:val="24"/>
          <w:szCs w:val="24"/>
        </w:rPr>
        <w:t xml:space="preserve">the actual values of y are to their approximation (fitted or predicted values) </w:t>
      </w:r>
      <m:oMath>
        <m:acc>
          <m:accPr>
            <m:ctrlPr>
              <w:rPr>
                <w:rFonts w:ascii="Cambria Math" w:hAnsi="Cambria Math"/>
                <w:i/>
                <w:sz w:val="24"/>
                <w:szCs w:val="24"/>
              </w:rPr>
            </m:ctrlPr>
          </m:accPr>
          <m:e>
            <m:r>
              <w:rPr>
                <w:rFonts w:ascii="Cambria Math" w:hAnsi="Cambria Math"/>
                <w:sz w:val="24"/>
                <w:szCs w:val="24"/>
              </w:rPr>
              <m:t>y</m:t>
            </m:r>
          </m:e>
        </m:acc>
      </m:oMath>
      <w:r w:rsidR="007161D5" w:rsidRPr="00086646">
        <w:rPr>
          <w:rFonts w:ascii="Cambria" w:eastAsiaTheme="minorEastAsia" w:hAnsi="Cambria"/>
          <w:sz w:val="24"/>
          <w:szCs w:val="24"/>
        </w:rPr>
        <w:t xml:space="preserve">, </w:t>
      </w:r>
      <w:r w:rsidR="007161D5" w:rsidRPr="00086646">
        <w:rPr>
          <w:rFonts w:ascii="Cambria" w:hAnsi="Cambria"/>
          <w:sz w:val="24"/>
          <w:szCs w:val="24"/>
        </w:rPr>
        <w:t>as produced by the model</w:t>
      </w:r>
      <w:r w:rsidRPr="00086646">
        <w:rPr>
          <w:rFonts w:ascii="Cambria" w:hAnsi="Cambria"/>
          <w:sz w:val="24"/>
          <w:szCs w:val="24"/>
        </w:rPr>
        <w:t xml:space="preserve">. The closer they are, the higher the value of r-squared. </w:t>
      </w:r>
      <w:r w:rsidR="00E335E7" w:rsidRPr="00086646">
        <w:rPr>
          <w:rFonts w:ascii="Cambria" w:hAnsi="Cambria"/>
          <w:sz w:val="24"/>
          <w:szCs w:val="24"/>
        </w:rPr>
        <w:t xml:space="preserve"> </w:t>
      </w:r>
    </w:p>
    <w:p w14:paraId="042CA58E" w14:textId="77777777" w:rsidR="001C0ED2" w:rsidRPr="00086646" w:rsidRDefault="001C0ED2" w:rsidP="00901693">
      <w:pPr>
        <w:pStyle w:val="NoSpacing"/>
        <w:rPr>
          <w:rFonts w:ascii="Cambria" w:hAnsi="Cambria"/>
          <w:sz w:val="24"/>
          <w:szCs w:val="24"/>
        </w:rPr>
      </w:pPr>
    </w:p>
    <w:p w14:paraId="18910654" w14:textId="3BDBC2BE" w:rsidR="00B6225E" w:rsidRPr="00086646" w:rsidRDefault="00B6225E" w:rsidP="00901693">
      <w:pPr>
        <w:pStyle w:val="NoSpacing"/>
        <w:rPr>
          <w:rFonts w:ascii="Cambria" w:hAnsi="Cambria"/>
          <w:sz w:val="24"/>
          <w:szCs w:val="24"/>
        </w:rPr>
      </w:pPr>
      <w:r w:rsidRPr="00086646">
        <w:rPr>
          <w:rFonts w:ascii="Cambria" w:hAnsi="Cambria"/>
          <w:sz w:val="24"/>
          <w:szCs w:val="24"/>
        </w:rPr>
        <w:t xml:space="preserve">R-squared is one of the measures of goodness of fit </w:t>
      </w:r>
      <w:r w:rsidR="007161D5" w:rsidRPr="00086646">
        <w:rPr>
          <w:rFonts w:ascii="Cambria" w:hAnsi="Cambria"/>
          <w:sz w:val="24"/>
          <w:szCs w:val="24"/>
        </w:rPr>
        <w:t>for</w:t>
      </w:r>
      <w:r w:rsidRPr="00086646">
        <w:rPr>
          <w:rFonts w:ascii="Cambria" w:hAnsi="Cambria"/>
          <w:sz w:val="24"/>
          <w:szCs w:val="24"/>
        </w:rPr>
        <w:t xml:space="preserve"> a model. In other words, how well does the model fit the actual data. The better the fit, the higher the r-squared value.   </w:t>
      </w:r>
    </w:p>
    <w:p w14:paraId="78CAD507" w14:textId="77777777" w:rsidR="001C0ED2" w:rsidRPr="00086646" w:rsidRDefault="001C0ED2" w:rsidP="00901693">
      <w:pPr>
        <w:pStyle w:val="NoSpacing"/>
        <w:rPr>
          <w:rFonts w:ascii="Cambria" w:hAnsi="Cambria"/>
          <w:sz w:val="24"/>
          <w:szCs w:val="24"/>
        </w:rPr>
      </w:pPr>
    </w:p>
    <w:p w14:paraId="01A6D546" w14:textId="4B3820B3" w:rsidR="007161D5" w:rsidRPr="00086646" w:rsidRDefault="001C0ED2" w:rsidP="00901693">
      <w:pPr>
        <w:pStyle w:val="NoSpacing"/>
        <w:rPr>
          <w:rFonts w:ascii="Cambria" w:hAnsi="Cambria"/>
          <w:sz w:val="24"/>
          <w:szCs w:val="24"/>
        </w:rPr>
      </w:pPr>
      <w:r w:rsidRPr="00086646">
        <w:rPr>
          <w:rFonts w:ascii="Cambria" w:hAnsi="Cambria"/>
          <w:sz w:val="24"/>
          <w:szCs w:val="24"/>
        </w:rPr>
        <w:t>In the textbook w</w:t>
      </w:r>
      <w:r w:rsidR="007161D5" w:rsidRPr="00086646">
        <w:rPr>
          <w:rFonts w:ascii="Cambria" w:hAnsi="Cambria"/>
          <w:sz w:val="24"/>
          <w:szCs w:val="24"/>
        </w:rPr>
        <w:t>e used</w:t>
      </w:r>
      <w:r w:rsidR="00915137" w:rsidRPr="00086646">
        <w:rPr>
          <w:rFonts w:ascii="Cambria" w:hAnsi="Cambria"/>
          <w:sz w:val="24"/>
          <w:szCs w:val="24"/>
        </w:rPr>
        <w:t xml:space="preserve"> Figure 8.38 </w:t>
      </w:r>
      <w:r w:rsidR="007161D5" w:rsidRPr="00086646">
        <w:rPr>
          <w:rFonts w:ascii="Cambria" w:hAnsi="Cambria"/>
          <w:sz w:val="24"/>
          <w:szCs w:val="24"/>
        </w:rPr>
        <w:t>to show</w:t>
      </w:r>
      <w:r w:rsidR="00915137" w:rsidRPr="00086646">
        <w:rPr>
          <w:rFonts w:ascii="Cambria" w:hAnsi="Cambria"/>
          <w:sz w:val="24"/>
          <w:szCs w:val="24"/>
        </w:rPr>
        <w:t xml:space="preserve"> deviations of every point </w:t>
      </w:r>
      <w:r w:rsidRPr="00086646">
        <w:rPr>
          <w:rFonts w:ascii="Cambria" w:hAnsi="Cambria"/>
          <w:sz w:val="24"/>
          <w:szCs w:val="24"/>
        </w:rPr>
        <w:t xml:space="preserve">y </w:t>
      </w:r>
      <w:r w:rsidR="00915137" w:rsidRPr="00086646">
        <w:rPr>
          <w:rFonts w:ascii="Cambria" w:hAnsi="Cambria"/>
          <w:sz w:val="24"/>
          <w:szCs w:val="24"/>
        </w:rPr>
        <w:t xml:space="preserve">from the mean value </w:t>
      </w:r>
      <m:oMath>
        <m:acc>
          <m:accPr>
            <m:chr m:val="̅"/>
            <m:ctrlPr>
              <w:rPr>
                <w:rFonts w:ascii="Cambria Math" w:hAnsi="Cambria Math"/>
                <w:i/>
                <w:sz w:val="24"/>
                <w:szCs w:val="24"/>
              </w:rPr>
            </m:ctrlPr>
          </m:accPr>
          <m:e>
            <m:r>
              <w:rPr>
                <w:rFonts w:ascii="Cambria Math" w:hAnsi="Cambria Math"/>
                <w:sz w:val="24"/>
                <w:szCs w:val="24"/>
              </w:rPr>
              <m:t>y</m:t>
            </m:r>
          </m:e>
        </m:acc>
      </m:oMath>
      <w:r w:rsidRPr="00086646">
        <w:rPr>
          <w:rFonts w:ascii="Cambria" w:hAnsi="Cambria"/>
          <w:sz w:val="24"/>
          <w:szCs w:val="24"/>
        </w:rPr>
        <w:t xml:space="preserve"> </w:t>
      </w:r>
      <w:r w:rsidR="00915137" w:rsidRPr="00086646">
        <w:rPr>
          <w:rFonts w:ascii="Cambria" w:hAnsi="Cambria"/>
          <w:sz w:val="24"/>
          <w:szCs w:val="24"/>
        </w:rPr>
        <w:t>and from the model predicted value</w:t>
      </w:r>
      <w:r w:rsidRPr="00086646">
        <w:rPr>
          <w:rFonts w:ascii="Cambria" w:hAnsi="Cambria"/>
          <w:sz w:val="24"/>
          <w:szCs w:val="24"/>
        </w:rPr>
        <w:t xml:space="preserve"> </w:t>
      </w:r>
      <m:oMath>
        <m:acc>
          <m:accPr>
            <m:ctrlPr>
              <w:rPr>
                <w:rFonts w:ascii="Cambria Math" w:hAnsi="Cambria Math"/>
                <w:i/>
                <w:sz w:val="24"/>
                <w:szCs w:val="24"/>
              </w:rPr>
            </m:ctrlPr>
          </m:accPr>
          <m:e>
            <m:r>
              <w:rPr>
                <w:rFonts w:ascii="Cambria Math" w:hAnsi="Cambria Math"/>
                <w:sz w:val="24"/>
                <w:szCs w:val="24"/>
              </w:rPr>
              <m:t>y</m:t>
            </m:r>
          </m:e>
        </m:acc>
      </m:oMath>
      <w:r w:rsidR="007161D5" w:rsidRPr="00086646">
        <w:rPr>
          <w:rFonts w:ascii="Cambria" w:hAnsi="Cambria"/>
          <w:sz w:val="24"/>
          <w:szCs w:val="24"/>
        </w:rPr>
        <w:t>.</w:t>
      </w:r>
      <w:r w:rsidR="00915137" w:rsidRPr="00086646">
        <w:rPr>
          <w:rFonts w:ascii="Cambria" w:hAnsi="Cambria"/>
          <w:sz w:val="24"/>
          <w:szCs w:val="24"/>
        </w:rPr>
        <w:t xml:space="preserve"> Figure 11 belo</w:t>
      </w:r>
      <w:r w:rsidR="00685613" w:rsidRPr="00086646">
        <w:rPr>
          <w:rFonts w:ascii="Cambria" w:hAnsi="Cambria"/>
          <w:sz w:val="24"/>
          <w:szCs w:val="24"/>
        </w:rPr>
        <w:t xml:space="preserve">w </w:t>
      </w:r>
      <w:r w:rsidR="007161D5" w:rsidRPr="00086646">
        <w:rPr>
          <w:rFonts w:ascii="Cambria" w:hAnsi="Cambria"/>
          <w:sz w:val="24"/>
          <w:szCs w:val="24"/>
        </w:rPr>
        <w:t xml:space="preserve">is the reproduction of </w:t>
      </w:r>
      <w:r w:rsidR="00685613" w:rsidRPr="00086646">
        <w:rPr>
          <w:rFonts w:ascii="Cambria" w:hAnsi="Cambria"/>
          <w:sz w:val="24"/>
          <w:szCs w:val="24"/>
        </w:rPr>
        <w:t>Figure 8.38</w:t>
      </w:r>
      <w:r w:rsidR="00915137" w:rsidRPr="00086646">
        <w:rPr>
          <w:rFonts w:ascii="Cambria" w:hAnsi="Cambria"/>
          <w:sz w:val="24"/>
          <w:szCs w:val="24"/>
        </w:rPr>
        <w:t>.</w:t>
      </w:r>
      <w:r w:rsidR="007161D5" w:rsidRPr="00086646">
        <w:rPr>
          <w:rFonts w:ascii="Cambria" w:hAnsi="Cambria"/>
          <w:sz w:val="24"/>
          <w:szCs w:val="24"/>
        </w:rPr>
        <w:t xml:space="preserve"> </w:t>
      </w:r>
      <w:r w:rsidRPr="00086646">
        <w:rPr>
          <w:rFonts w:ascii="Cambria" w:hAnsi="Cambria"/>
          <w:sz w:val="24"/>
          <w:szCs w:val="24"/>
        </w:rPr>
        <w:t>It</w:t>
      </w:r>
      <w:r w:rsidR="007161D5" w:rsidRPr="00086646">
        <w:rPr>
          <w:rFonts w:ascii="Cambria" w:hAnsi="Cambria"/>
          <w:sz w:val="24"/>
          <w:szCs w:val="24"/>
        </w:rPr>
        <w:t xml:space="preserve"> shows just one point, but the regression principles apply to the sum all the points in the model.</w:t>
      </w:r>
    </w:p>
    <w:p w14:paraId="7702910E" w14:textId="78508E02" w:rsidR="00915137" w:rsidRPr="00086646" w:rsidRDefault="00915137" w:rsidP="00901693">
      <w:pPr>
        <w:pStyle w:val="NoSpacing"/>
        <w:rPr>
          <w:rFonts w:ascii="Cambria" w:hAnsi="Cambria"/>
          <w:sz w:val="24"/>
          <w:szCs w:val="24"/>
        </w:rPr>
      </w:pPr>
    </w:p>
    <w:p w14:paraId="4B37C122" w14:textId="06DF528B" w:rsidR="00915137" w:rsidRPr="00086646" w:rsidRDefault="00915137" w:rsidP="00901693">
      <w:pPr>
        <w:pStyle w:val="NoSpacing"/>
        <w:rPr>
          <w:rFonts w:ascii="Cambria" w:hAnsi="Cambria"/>
          <w:sz w:val="24"/>
          <w:szCs w:val="24"/>
        </w:rPr>
      </w:pPr>
      <w:r w:rsidRPr="00086646">
        <w:rPr>
          <w:rFonts w:ascii="Cambria" w:hAnsi="Cambria"/>
          <w:noProof/>
          <w:sz w:val="24"/>
          <w:szCs w:val="24"/>
        </w:rPr>
        <w:lastRenderedPageBreak/>
        <w:drawing>
          <wp:inline distT="0" distB="0" distL="0" distR="0" wp14:anchorId="530A8DFD" wp14:editId="56F5FB1A">
            <wp:extent cx="3436620" cy="3002872"/>
            <wp:effectExtent l="0" t="0" r="0" b="7620"/>
            <wp:docPr id="3002" name="Picture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45411" cy="3010554"/>
                    </a:xfrm>
                    <a:prstGeom prst="rect">
                      <a:avLst/>
                    </a:prstGeom>
                  </pic:spPr>
                </pic:pic>
              </a:graphicData>
            </a:graphic>
          </wp:inline>
        </w:drawing>
      </w:r>
    </w:p>
    <w:p w14:paraId="406E4B14" w14:textId="14FCC70C" w:rsidR="00685613" w:rsidRPr="00086646" w:rsidRDefault="00685613" w:rsidP="00901693">
      <w:pPr>
        <w:pStyle w:val="NoSpacing"/>
        <w:rPr>
          <w:rFonts w:ascii="Cambria" w:hAnsi="Cambria"/>
          <w:sz w:val="24"/>
          <w:szCs w:val="24"/>
        </w:rPr>
      </w:pPr>
      <w:r w:rsidRPr="00086646">
        <w:rPr>
          <w:rFonts w:ascii="Cambria" w:hAnsi="Cambria"/>
          <w:sz w:val="24"/>
          <w:szCs w:val="24"/>
        </w:rPr>
        <w:t>Figure 11</w:t>
      </w:r>
      <w:r w:rsidR="001C0ED2" w:rsidRPr="00086646">
        <w:rPr>
          <w:rFonts w:ascii="Cambria" w:hAnsi="Cambria"/>
          <w:sz w:val="24"/>
          <w:szCs w:val="24"/>
        </w:rPr>
        <w:t xml:space="preserve">. Depiction of how to visualise differences between every point y from their estimated value </w:t>
      </w:r>
      <m:oMath>
        <m:acc>
          <m:accPr>
            <m:ctrlPr>
              <w:rPr>
                <w:rFonts w:ascii="Cambria Math" w:hAnsi="Cambria Math"/>
                <w:i/>
                <w:sz w:val="24"/>
                <w:szCs w:val="24"/>
              </w:rPr>
            </m:ctrlPr>
          </m:accPr>
          <m:e>
            <m:r>
              <w:rPr>
                <w:rFonts w:ascii="Cambria Math" w:hAnsi="Cambria Math"/>
                <w:sz w:val="24"/>
                <w:szCs w:val="24"/>
              </w:rPr>
              <m:t>y</m:t>
            </m:r>
          </m:e>
        </m:acc>
      </m:oMath>
      <w:r w:rsidR="001C0ED2" w:rsidRPr="00086646">
        <w:rPr>
          <w:rFonts w:ascii="Cambria" w:hAnsi="Cambria"/>
          <w:sz w:val="24"/>
          <w:szCs w:val="24"/>
        </w:rPr>
        <w:t xml:space="preserve"> and their mean value </w:t>
      </w:r>
      <m:oMath>
        <m:acc>
          <m:accPr>
            <m:chr m:val="̅"/>
            <m:ctrlPr>
              <w:rPr>
                <w:rFonts w:ascii="Cambria Math" w:hAnsi="Cambria Math"/>
                <w:i/>
                <w:sz w:val="24"/>
                <w:szCs w:val="24"/>
              </w:rPr>
            </m:ctrlPr>
          </m:accPr>
          <m:e>
            <m:r>
              <w:rPr>
                <w:rFonts w:ascii="Cambria Math" w:hAnsi="Cambria Math"/>
                <w:sz w:val="24"/>
                <w:szCs w:val="24"/>
              </w:rPr>
              <m:t>y</m:t>
            </m:r>
          </m:e>
        </m:acc>
      </m:oMath>
      <w:r w:rsidR="001C0ED2" w:rsidRPr="00086646">
        <w:rPr>
          <w:rFonts w:ascii="Cambria" w:hAnsi="Cambria"/>
          <w:sz w:val="24"/>
          <w:szCs w:val="24"/>
        </w:rPr>
        <w:t>. The squared sum of all these differences is called SSR, SSE and SST</w:t>
      </w:r>
    </w:p>
    <w:p w14:paraId="4B986467" w14:textId="77777777" w:rsidR="001C0ED2" w:rsidRPr="00086646" w:rsidRDefault="001C0ED2" w:rsidP="00901693">
      <w:pPr>
        <w:pStyle w:val="NoSpacing"/>
        <w:rPr>
          <w:rFonts w:ascii="Cambria" w:hAnsi="Cambria"/>
          <w:sz w:val="24"/>
          <w:szCs w:val="24"/>
        </w:rPr>
      </w:pPr>
    </w:p>
    <w:p w14:paraId="76881563" w14:textId="3D0ECF15" w:rsidR="00685613" w:rsidRPr="00086646" w:rsidRDefault="001C0ED2" w:rsidP="00901693">
      <w:pPr>
        <w:pStyle w:val="NoSpacing"/>
        <w:rPr>
          <w:rFonts w:ascii="Cambria" w:hAnsi="Cambria"/>
          <w:sz w:val="24"/>
          <w:szCs w:val="24"/>
        </w:rPr>
      </w:pPr>
      <w:r w:rsidRPr="00086646">
        <w:rPr>
          <w:rFonts w:ascii="Cambria" w:hAnsi="Cambria"/>
          <w:sz w:val="24"/>
          <w:szCs w:val="24"/>
        </w:rPr>
        <w:t xml:space="preserve">The squared sum of all these differences creates three different types of variations. </w:t>
      </w:r>
      <w:r w:rsidR="00685613" w:rsidRPr="00086646">
        <w:rPr>
          <w:rFonts w:ascii="Cambria" w:hAnsi="Cambria"/>
          <w:sz w:val="24"/>
          <w:szCs w:val="24"/>
        </w:rPr>
        <w:t xml:space="preserve">We call SSR the explained variations, SSE the unexplained variations and SST the total variations. From there, we declared </w:t>
      </w:r>
      <w:r w:rsidRPr="00086646">
        <w:rPr>
          <w:rFonts w:ascii="Cambria" w:hAnsi="Cambria"/>
          <w:sz w:val="24"/>
          <w:szCs w:val="24"/>
        </w:rPr>
        <w:t xml:space="preserve">in the textbook </w:t>
      </w:r>
      <w:r w:rsidR="00685613" w:rsidRPr="00086646">
        <w:rPr>
          <w:rFonts w:ascii="Cambria" w:hAnsi="Cambria"/>
          <w:sz w:val="24"/>
          <w:szCs w:val="24"/>
        </w:rPr>
        <w:t xml:space="preserve">that R-squared is effectively the ratio of explained and total variations: </w:t>
      </w:r>
    </w:p>
    <w:p w14:paraId="7C2B2B1F" w14:textId="77777777" w:rsidR="001C0ED2" w:rsidRPr="00086646" w:rsidRDefault="001C0ED2" w:rsidP="001C0ED2">
      <w:pPr>
        <w:pStyle w:val="NoSpacing"/>
        <w:rPr>
          <w:rFonts w:ascii="Cambria" w:hAnsi="Cambria"/>
          <w:sz w:val="24"/>
          <w:szCs w:val="24"/>
        </w:rPr>
      </w:pPr>
    </w:p>
    <w:p w14:paraId="3990B2AB" w14:textId="4742737C" w:rsidR="00915137" w:rsidRPr="00086646" w:rsidRDefault="00915137" w:rsidP="001C0ED2">
      <w:pPr>
        <w:pStyle w:val="NoSpacing"/>
        <w:rPr>
          <w:rFonts w:ascii="Cambria" w:hAnsi="Cambria"/>
          <w:sz w:val="24"/>
          <w:szCs w:val="24"/>
        </w:rPr>
      </w:pPr>
      <w:r w:rsidRPr="00086646">
        <w:rPr>
          <w:rFonts w:ascii="Cambria" w:hAnsi="Cambria"/>
          <w:sz w:val="24"/>
          <w:szCs w:val="24"/>
        </w:rPr>
        <w:t>R-squared = Explained variation / Total variation</w:t>
      </w:r>
      <w:r w:rsidR="00B15A16" w:rsidRPr="00086646">
        <w:rPr>
          <w:rFonts w:ascii="Cambria" w:hAnsi="Cambria"/>
          <w:sz w:val="24"/>
          <w:szCs w:val="24"/>
        </w:rPr>
        <w:t>, or r2 = SSR / SST</w:t>
      </w:r>
    </w:p>
    <w:p w14:paraId="6303212E" w14:textId="77777777" w:rsidR="00915137" w:rsidRPr="00086646" w:rsidRDefault="00915137" w:rsidP="001C0ED2">
      <w:pPr>
        <w:pStyle w:val="NoSpacing"/>
        <w:rPr>
          <w:rFonts w:ascii="Cambria" w:hAnsi="Cambria"/>
          <w:sz w:val="24"/>
          <w:szCs w:val="24"/>
        </w:rPr>
      </w:pPr>
    </w:p>
    <w:p w14:paraId="528FB5D7" w14:textId="08B46D76" w:rsidR="00B15A16" w:rsidRPr="00086646" w:rsidRDefault="0008001D" w:rsidP="001C0ED2">
      <w:pPr>
        <w:pStyle w:val="NoSpacing"/>
        <w:rPr>
          <w:rFonts w:ascii="Cambria" w:hAnsi="Cambria"/>
          <w:sz w:val="24"/>
          <w:szCs w:val="24"/>
        </w:rPr>
      </w:pPr>
      <w:r w:rsidRPr="00086646">
        <w:rPr>
          <w:rFonts w:ascii="Cambria" w:hAnsi="Cambria"/>
          <w:sz w:val="24"/>
          <w:szCs w:val="24"/>
        </w:rPr>
        <w:t>We can conclude that t</w:t>
      </w:r>
      <w:r w:rsidR="0050448D" w:rsidRPr="00086646">
        <w:rPr>
          <w:rFonts w:ascii="Cambria" w:hAnsi="Cambria"/>
          <w:sz w:val="24"/>
          <w:szCs w:val="24"/>
        </w:rPr>
        <w:t xml:space="preserve">he more the explained variations </w:t>
      </w:r>
      <w:r w:rsidR="00B15A16" w:rsidRPr="00086646">
        <w:rPr>
          <w:rFonts w:ascii="Cambria" w:hAnsi="Cambria"/>
          <w:sz w:val="24"/>
          <w:szCs w:val="24"/>
        </w:rPr>
        <w:t xml:space="preserve">(SSR) </w:t>
      </w:r>
      <w:r w:rsidR="0050448D" w:rsidRPr="00086646">
        <w:rPr>
          <w:rFonts w:ascii="Cambria" w:hAnsi="Cambria"/>
          <w:sz w:val="24"/>
          <w:szCs w:val="24"/>
        </w:rPr>
        <w:t>participate in total variations</w:t>
      </w:r>
      <w:r w:rsidR="00B15A16" w:rsidRPr="00086646">
        <w:rPr>
          <w:rFonts w:ascii="Cambria" w:hAnsi="Cambria"/>
          <w:sz w:val="24"/>
          <w:szCs w:val="24"/>
        </w:rPr>
        <w:t xml:space="preserve"> (SST)</w:t>
      </w:r>
      <w:r w:rsidR="0050448D" w:rsidRPr="00086646">
        <w:rPr>
          <w:rFonts w:ascii="Cambria" w:hAnsi="Cambria"/>
          <w:sz w:val="24"/>
          <w:szCs w:val="24"/>
        </w:rPr>
        <w:t xml:space="preserve">, the higher the r-squared value. </w:t>
      </w:r>
    </w:p>
    <w:p w14:paraId="213EC314" w14:textId="12DE9759" w:rsidR="00B15A16" w:rsidRPr="00086646" w:rsidRDefault="00B15A16" w:rsidP="001C0ED2">
      <w:pPr>
        <w:pStyle w:val="NoSpacing"/>
        <w:rPr>
          <w:rFonts w:ascii="Cambria" w:hAnsi="Cambria"/>
          <w:sz w:val="24"/>
          <w:szCs w:val="24"/>
        </w:rPr>
      </w:pPr>
    </w:p>
    <w:p w14:paraId="70F1F374" w14:textId="78EDC962" w:rsidR="003B7FC2" w:rsidRPr="00086646" w:rsidRDefault="00B15A16" w:rsidP="001C0ED2">
      <w:pPr>
        <w:pStyle w:val="NoSpacing"/>
        <w:rPr>
          <w:rFonts w:ascii="Cambria" w:hAnsi="Cambria"/>
          <w:sz w:val="24"/>
          <w:szCs w:val="24"/>
        </w:rPr>
      </w:pPr>
      <w:r w:rsidRPr="00086646">
        <w:rPr>
          <w:rFonts w:ascii="Cambria" w:hAnsi="Cambria"/>
          <w:sz w:val="24"/>
          <w:szCs w:val="24"/>
        </w:rPr>
        <w:t xml:space="preserve">To better understand this, </w:t>
      </w:r>
      <w:proofErr w:type="gramStart"/>
      <w:r w:rsidRPr="00086646">
        <w:rPr>
          <w:rFonts w:ascii="Cambria" w:hAnsi="Cambria"/>
          <w:sz w:val="24"/>
          <w:szCs w:val="24"/>
        </w:rPr>
        <w:t>let’s</w:t>
      </w:r>
      <w:proofErr w:type="gramEnd"/>
      <w:r w:rsidRPr="00086646">
        <w:rPr>
          <w:rFonts w:ascii="Cambria" w:hAnsi="Cambria"/>
          <w:sz w:val="24"/>
          <w:szCs w:val="24"/>
        </w:rPr>
        <w:t xml:space="preserve"> imagine an extreme case where all the values that a regression model produces are identical to the mean value. In this case SSR=0 and SSE=SST. This case states that</w:t>
      </w:r>
      <w:r w:rsidR="003B7FC2" w:rsidRPr="00086646">
        <w:rPr>
          <w:rFonts w:ascii="Cambria" w:hAnsi="Cambria"/>
          <w:sz w:val="24"/>
          <w:szCs w:val="24"/>
        </w:rPr>
        <w:t xml:space="preserve"> the model cannot account for</w:t>
      </w:r>
      <w:r w:rsidRPr="00086646">
        <w:rPr>
          <w:rFonts w:ascii="Cambria" w:hAnsi="Cambria"/>
          <w:sz w:val="24"/>
          <w:szCs w:val="24"/>
        </w:rPr>
        <w:t xml:space="preserve"> </w:t>
      </w:r>
      <w:r w:rsidR="003B7FC2" w:rsidRPr="00086646">
        <w:rPr>
          <w:rFonts w:ascii="Cambria" w:hAnsi="Cambria"/>
          <w:sz w:val="24"/>
          <w:szCs w:val="24"/>
        </w:rPr>
        <w:t>(</w:t>
      </w:r>
      <w:proofErr w:type="gramStart"/>
      <w:r w:rsidR="003B7FC2" w:rsidRPr="00086646">
        <w:rPr>
          <w:rFonts w:ascii="Cambria" w:hAnsi="Cambria"/>
          <w:sz w:val="24"/>
          <w:szCs w:val="24"/>
        </w:rPr>
        <w:t>or,</w:t>
      </w:r>
      <w:proofErr w:type="gramEnd"/>
      <w:r w:rsidR="003B7FC2" w:rsidRPr="00086646">
        <w:rPr>
          <w:rFonts w:ascii="Cambria" w:hAnsi="Cambria"/>
          <w:sz w:val="24"/>
          <w:szCs w:val="24"/>
        </w:rPr>
        <w:t xml:space="preserve"> </w:t>
      </w:r>
      <w:r w:rsidR="001C0ED2" w:rsidRPr="00086646">
        <w:rPr>
          <w:rFonts w:ascii="Cambria" w:hAnsi="Cambria"/>
          <w:sz w:val="24"/>
          <w:szCs w:val="24"/>
        </w:rPr>
        <w:t>predict</w:t>
      </w:r>
      <w:r w:rsidR="003B7FC2" w:rsidRPr="00086646">
        <w:rPr>
          <w:rFonts w:ascii="Cambria" w:hAnsi="Cambria"/>
          <w:sz w:val="24"/>
          <w:szCs w:val="24"/>
        </w:rPr>
        <w:t>) any</w:t>
      </w:r>
      <w:r w:rsidRPr="00086646">
        <w:rPr>
          <w:rFonts w:ascii="Cambria" w:hAnsi="Cambria"/>
          <w:sz w:val="24"/>
          <w:szCs w:val="24"/>
        </w:rPr>
        <w:t xml:space="preserve"> variation in </w:t>
      </w:r>
      <w:r w:rsidR="003B7FC2" w:rsidRPr="00086646">
        <w:rPr>
          <w:rFonts w:ascii="Cambria" w:hAnsi="Cambria"/>
          <w:sz w:val="24"/>
          <w:szCs w:val="24"/>
        </w:rPr>
        <w:t>y</w:t>
      </w:r>
      <w:r w:rsidRPr="00086646">
        <w:rPr>
          <w:rFonts w:ascii="Cambria" w:hAnsi="Cambria"/>
          <w:sz w:val="24"/>
          <w:szCs w:val="24"/>
        </w:rPr>
        <w:t xml:space="preserve"> and</w:t>
      </w:r>
      <w:r w:rsidR="003B7FC2" w:rsidRPr="00086646">
        <w:rPr>
          <w:rFonts w:ascii="Cambria" w:hAnsi="Cambria"/>
          <w:sz w:val="24"/>
          <w:szCs w:val="24"/>
        </w:rPr>
        <w:t xml:space="preserve"> the</w:t>
      </w:r>
      <w:r w:rsidRPr="00086646">
        <w:rPr>
          <w:rFonts w:ascii="Cambria" w:hAnsi="Cambria"/>
          <w:sz w:val="24"/>
          <w:szCs w:val="24"/>
        </w:rPr>
        <w:t xml:space="preserve"> r-squared </w:t>
      </w:r>
      <w:r w:rsidR="001C0ED2" w:rsidRPr="00086646">
        <w:rPr>
          <w:rFonts w:ascii="Cambria" w:hAnsi="Cambria"/>
          <w:sz w:val="24"/>
          <w:szCs w:val="24"/>
        </w:rPr>
        <w:t xml:space="preserve">value </w:t>
      </w:r>
      <w:r w:rsidRPr="00086646">
        <w:rPr>
          <w:rFonts w:ascii="Cambria" w:hAnsi="Cambria"/>
          <w:sz w:val="24"/>
          <w:szCs w:val="24"/>
        </w:rPr>
        <w:t xml:space="preserve">will be </w:t>
      </w:r>
      <w:r w:rsidR="003B7FC2" w:rsidRPr="00086646">
        <w:rPr>
          <w:rFonts w:ascii="Cambria" w:hAnsi="Cambria"/>
          <w:sz w:val="24"/>
          <w:szCs w:val="24"/>
        </w:rPr>
        <w:t>0</w:t>
      </w:r>
      <w:r w:rsidRPr="00086646">
        <w:rPr>
          <w:rFonts w:ascii="Cambria" w:hAnsi="Cambria"/>
          <w:sz w:val="24"/>
          <w:szCs w:val="24"/>
        </w:rPr>
        <w:t xml:space="preserve">. Effectively this implies that </w:t>
      </w:r>
      <w:r w:rsidR="003B7FC2" w:rsidRPr="00086646">
        <w:rPr>
          <w:rFonts w:ascii="Cambria" w:hAnsi="Cambria"/>
          <w:sz w:val="24"/>
          <w:szCs w:val="24"/>
        </w:rPr>
        <w:t>x</w:t>
      </w:r>
      <w:r w:rsidRPr="00086646">
        <w:rPr>
          <w:rFonts w:ascii="Cambria" w:hAnsi="Cambria"/>
          <w:sz w:val="24"/>
          <w:szCs w:val="24"/>
        </w:rPr>
        <w:t xml:space="preserve"> does not tell us anything about </w:t>
      </w:r>
      <w:r w:rsidR="003B7FC2" w:rsidRPr="00086646">
        <w:rPr>
          <w:rFonts w:ascii="Cambria" w:hAnsi="Cambria"/>
          <w:sz w:val="24"/>
          <w:szCs w:val="24"/>
        </w:rPr>
        <w:t>y,</w:t>
      </w:r>
      <w:r w:rsidRPr="00086646">
        <w:rPr>
          <w:rFonts w:ascii="Cambria" w:hAnsi="Cambria"/>
          <w:sz w:val="24"/>
          <w:szCs w:val="24"/>
        </w:rPr>
        <w:t xml:space="preserve"> as clearly the predicted values </w:t>
      </w:r>
      <m:oMath>
        <m:acc>
          <m:accPr>
            <m:ctrlPr>
              <w:rPr>
                <w:rFonts w:ascii="Cambria Math" w:hAnsi="Cambria Math"/>
                <w:sz w:val="24"/>
                <w:szCs w:val="24"/>
              </w:rPr>
            </m:ctrlPr>
          </m:accPr>
          <m:e>
            <m:r>
              <w:rPr>
                <w:rFonts w:ascii="Cambria Math" w:hAnsi="Cambria Math"/>
                <w:sz w:val="24"/>
                <w:szCs w:val="24"/>
              </w:rPr>
              <m:t>y</m:t>
            </m:r>
          </m:e>
        </m:acc>
      </m:oMath>
      <w:r w:rsidRPr="00086646">
        <w:rPr>
          <w:rFonts w:ascii="Cambria" w:hAnsi="Cambria"/>
          <w:sz w:val="24"/>
          <w:szCs w:val="24"/>
        </w:rPr>
        <w:t xml:space="preserve"> do not covary with y</w:t>
      </w:r>
      <w:r w:rsidR="009864DD" w:rsidRPr="00086646">
        <w:rPr>
          <w:rFonts w:ascii="Cambria" w:hAnsi="Cambria"/>
          <w:sz w:val="24"/>
          <w:szCs w:val="24"/>
        </w:rPr>
        <w:t>. A</w:t>
      </w:r>
      <w:r w:rsidR="003B7FC2" w:rsidRPr="00086646">
        <w:rPr>
          <w:rFonts w:ascii="Cambria" w:hAnsi="Cambria"/>
          <w:sz w:val="24"/>
          <w:szCs w:val="24"/>
        </w:rPr>
        <w:t xml:space="preserve">ccording to this model, </w:t>
      </w:r>
      <w:r w:rsidR="0008001D" w:rsidRPr="00086646">
        <w:rPr>
          <w:rFonts w:ascii="Cambria" w:hAnsi="Cambria"/>
          <w:sz w:val="24"/>
          <w:szCs w:val="24"/>
        </w:rPr>
        <w:t xml:space="preserve">every value of </w:t>
      </w:r>
      <m:oMath>
        <m:acc>
          <m:accPr>
            <m:ctrlPr>
              <w:rPr>
                <w:rFonts w:ascii="Cambria Math" w:hAnsi="Cambria Math"/>
                <w:sz w:val="24"/>
                <w:szCs w:val="24"/>
              </w:rPr>
            </m:ctrlPr>
          </m:accPr>
          <m:e>
            <m:r>
              <w:rPr>
                <w:rFonts w:ascii="Cambria Math" w:hAnsi="Cambria Math"/>
                <w:sz w:val="24"/>
                <w:szCs w:val="24"/>
              </w:rPr>
              <m:t>y</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y</m:t>
            </m:r>
          </m:e>
        </m:acc>
      </m:oMath>
      <w:r w:rsidRPr="00086646">
        <w:rPr>
          <w:rFonts w:ascii="Cambria" w:hAnsi="Cambria"/>
          <w:sz w:val="24"/>
          <w:szCs w:val="24"/>
        </w:rPr>
        <w:t xml:space="preserve">. </w:t>
      </w:r>
    </w:p>
    <w:p w14:paraId="11707957" w14:textId="77777777" w:rsidR="003B7FC2" w:rsidRPr="00086646" w:rsidRDefault="003B7FC2" w:rsidP="001C0ED2">
      <w:pPr>
        <w:pStyle w:val="NoSpacing"/>
        <w:rPr>
          <w:rFonts w:ascii="Cambria" w:hAnsi="Cambria"/>
          <w:sz w:val="24"/>
          <w:szCs w:val="24"/>
        </w:rPr>
      </w:pPr>
    </w:p>
    <w:p w14:paraId="35F7080A" w14:textId="5553ADC2" w:rsidR="00051DCE" w:rsidRPr="00086646" w:rsidRDefault="00B15A16" w:rsidP="001C0ED2">
      <w:pPr>
        <w:pStyle w:val="NoSpacing"/>
        <w:rPr>
          <w:rFonts w:ascii="Cambria" w:hAnsi="Cambria"/>
          <w:sz w:val="24"/>
          <w:szCs w:val="24"/>
        </w:rPr>
      </w:pPr>
      <w:r w:rsidRPr="00086646">
        <w:rPr>
          <w:rFonts w:ascii="Cambria" w:hAnsi="Cambria"/>
          <w:sz w:val="24"/>
          <w:szCs w:val="24"/>
        </w:rPr>
        <w:t>If</w:t>
      </w:r>
      <w:r w:rsidR="003B7FC2" w:rsidRPr="00086646">
        <w:rPr>
          <w:rFonts w:ascii="Cambria" w:hAnsi="Cambria"/>
          <w:sz w:val="24"/>
          <w:szCs w:val="24"/>
        </w:rPr>
        <w:t>,</w:t>
      </w:r>
      <w:r w:rsidRPr="00086646">
        <w:rPr>
          <w:rFonts w:ascii="Cambria" w:hAnsi="Cambria"/>
          <w:sz w:val="24"/>
          <w:szCs w:val="24"/>
        </w:rPr>
        <w:t xml:space="preserve"> on the other hand</w:t>
      </w:r>
      <w:r w:rsidR="003B7FC2" w:rsidRPr="00086646">
        <w:rPr>
          <w:rFonts w:ascii="Cambria" w:hAnsi="Cambria"/>
          <w:sz w:val="24"/>
          <w:szCs w:val="24"/>
        </w:rPr>
        <w:t>,</w:t>
      </w:r>
      <w:r w:rsidRPr="00086646">
        <w:rPr>
          <w:rFonts w:ascii="Cambria" w:hAnsi="Cambria"/>
          <w:sz w:val="24"/>
          <w:szCs w:val="24"/>
        </w:rPr>
        <w:t xml:space="preserve"> we had perfect prediction</w:t>
      </w:r>
      <w:r w:rsidR="003B7FC2" w:rsidRPr="00086646">
        <w:rPr>
          <w:rFonts w:ascii="Cambria" w:hAnsi="Cambria"/>
          <w:sz w:val="24"/>
          <w:szCs w:val="24"/>
        </w:rPr>
        <w:t>s</w:t>
      </w:r>
      <w:r w:rsidRPr="00086646">
        <w:rPr>
          <w:rFonts w:ascii="Cambria" w:hAnsi="Cambria"/>
          <w:sz w:val="24"/>
          <w:szCs w:val="24"/>
        </w:rPr>
        <w:t xml:space="preserve"> where </w:t>
      </w:r>
      <m:oMath>
        <m:acc>
          <m:accPr>
            <m:ctrlPr>
              <w:rPr>
                <w:rFonts w:ascii="Cambria Math" w:hAnsi="Cambria Math"/>
                <w:sz w:val="24"/>
                <w:szCs w:val="24"/>
              </w:rPr>
            </m:ctrlPr>
          </m:accPr>
          <m:e>
            <m:r>
              <w:rPr>
                <w:rFonts w:ascii="Cambria Math" w:hAnsi="Cambria Math"/>
                <w:sz w:val="24"/>
                <w:szCs w:val="24"/>
              </w:rPr>
              <m:t>y</m:t>
            </m:r>
          </m:e>
        </m:acc>
      </m:oMath>
      <w:r w:rsidRPr="00086646">
        <w:rPr>
          <w:rFonts w:ascii="Cambria" w:hAnsi="Cambria"/>
          <w:sz w:val="24"/>
          <w:szCs w:val="24"/>
        </w:rPr>
        <w:t>=y for all observations, then SSE=0 and SSR=SST, which will return r-squared=</w:t>
      </w:r>
      <w:r w:rsidR="003B7FC2" w:rsidRPr="00086646">
        <w:rPr>
          <w:rFonts w:ascii="Cambria" w:hAnsi="Cambria"/>
          <w:sz w:val="24"/>
          <w:szCs w:val="24"/>
        </w:rPr>
        <w:t>1. In this case</w:t>
      </w:r>
      <w:r w:rsidR="00051DCE" w:rsidRPr="00086646">
        <w:rPr>
          <w:rFonts w:ascii="Cambria" w:hAnsi="Cambria"/>
          <w:sz w:val="24"/>
          <w:szCs w:val="24"/>
        </w:rPr>
        <w:t>,</w:t>
      </w:r>
      <w:r w:rsidR="003B7FC2" w:rsidRPr="00086646">
        <w:rPr>
          <w:rFonts w:ascii="Cambria" w:hAnsi="Cambria"/>
          <w:sz w:val="24"/>
          <w:szCs w:val="24"/>
        </w:rPr>
        <w:t xml:space="preserve"> </w:t>
      </w:r>
      <m:oMath>
        <m:acc>
          <m:accPr>
            <m:ctrlPr>
              <w:rPr>
                <w:rFonts w:ascii="Cambria Math" w:hAnsi="Cambria Math"/>
                <w:sz w:val="24"/>
                <w:szCs w:val="24"/>
              </w:rPr>
            </m:ctrlPr>
          </m:accPr>
          <m:e>
            <m:r>
              <w:rPr>
                <w:rFonts w:ascii="Cambria Math" w:hAnsi="Cambria Math"/>
                <w:sz w:val="24"/>
                <w:szCs w:val="24"/>
              </w:rPr>
              <m:t>y</m:t>
            </m:r>
          </m:e>
        </m:acc>
      </m:oMath>
      <w:r w:rsidR="003B7FC2" w:rsidRPr="00086646">
        <w:rPr>
          <w:rFonts w:ascii="Cambria" w:hAnsi="Cambria"/>
          <w:sz w:val="24"/>
          <w:szCs w:val="24"/>
        </w:rPr>
        <w:t xml:space="preserve"> responds to changes in x just as does y.</w:t>
      </w:r>
      <w:r w:rsidR="00051DCE" w:rsidRPr="00086646">
        <w:rPr>
          <w:rFonts w:ascii="Cambria" w:hAnsi="Cambria"/>
          <w:sz w:val="24"/>
          <w:szCs w:val="24"/>
        </w:rPr>
        <w:t xml:space="preserve"> </w:t>
      </w:r>
      <w:r w:rsidR="003B7FC2" w:rsidRPr="00086646">
        <w:rPr>
          <w:rFonts w:ascii="Cambria" w:hAnsi="Cambria"/>
          <w:sz w:val="24"/>
          <w:szCs w:val="24"/>
        </w:rPr>
        <w:t>The</w:t>
      </w:r>
      <w:r w:rsidR="00051DCE" w:rsidRPr="00086646">
        <w:rPr>
          <w:rFonts w:ascii="Cambria" w:hAnsi="Cambria"/>
          <w:sz w:val="24"/>
          <w:szCs w:val="24"/>
        </w:rPr>
        <w:t xml:space="preserve"> implication of this statement is that the</w:t>
      </w:r>
      <w:r w:rsidR="003B7FC2" w:rsidRPr="00086646">
        <w:rPr>
          <w:rFonts w:ascii="Cambria" w:hAnsi="Cambria"/>
          <w:sz w:val="24"/>
          <w:szCs w:val="24"/>
        </w:rPr>
        <w:t xml:space="preserve"> smaller the variations of y, </w:t>
      </w:r>
      <w:r w:rsidR="005D7F00" w:rsidRPr="00086646">
        <w:rPr>
          <w:rFonts w:ascii="Cambria" w:hAnsi="Cambria"/>
          <w:sz w:val="24"/>
          <w:szCs w:val="24"/>
        </w:rPr>
        <w:t>when measured</w:t>
      </w:r>
      <w:r w:rsidR="003B7FC2" w:rsidRPr="00086646">
        <w:rPr>
          <w:rFonts w:ascii="Cambria" w:hAnsi="Cambria"/>
          <w:sz w:val="24"/>
          <w:szCs w:val="24"/>
        </w:rPr>
        <w:t xml:space="preserve"> from the line</w:t>
      </w:r>
      <w:r w:rsidR="005D7F00" w:rsidRPr="00086646">
        <w:rPr>
          <w:rFonts w:ascii="Cambria" w:hAnsi="Cambria"/>
          <w:sz w:val="24"/>
          <w:szCs w:val="24"/>
        </w:rPr>
        <w:t xml:space="preserve"> </w:t>
      </w:r>
      <m:oMath>
        <m:acc>
          <m:accPr>
            <m:ctrlPr>
              <w:rPr>
                <w:rFonts w:ascii="Cambria Math" w:hAnsi="Cambria Math"/>
                <w:sz w:val="24"/>
                <w:szCs w:val="24"/>
              </w:rPr>
            </m:ctrlPr>
          </m:accPr>
          <m:e>
            <m:r>
              <w:rPr>
                <w:rFonts w:ascii="Cambria Math" w:hAnsi="Cambria Math"/>
                <w:sz w:val="24"/>
                <w:szCs w:val="24"/>
              </w:rPr>
              <m:t>y</m:t>
            </m:r>
          </m:e>
        </m:acc>
      </m:oMath>
      <w:r w:rsidR="009864DD" w:rsidRPr="00086646">
        <w:rPr>
          <w:rFonts w:ascii="Cambria" w:hAnsi="Cambria"/>
          <w:sz w:val="24"/>
          <w:szCs w:val="24"/>
        </w:rPr>
        <w:t xml:space="preserve"> (or closer </w:t>
      </w:r>
      <m:oMath>
        <m:acc>
          <m:accPr>
            <m:ctrlPr>
              <w:rPr>
                <w:rFonts w:ascii="Cambria Math" w:hAnsi="Cambria Math"/>
                <w:sz w:val="24"/>
                <w:szCs w:val="24"/>
              </w:rPr>
            </m:ctrlPr>
          </m:accPr>
          <m:e>
            <m:r>
              <w:rPr>
                <w:rFonts w:ascii="Cambria Math" w:hAnsi="Cambria Math"/>
                <w:sz w:val="24"/>
                <w:szCs w:val="24"/>
              </w:rPr>
              <m:t>y</m:t>
            </m:r>
          </m:e>
        </m:acc>
      </m:oMath>
      <w:r w:rsidR="00051DCE" w:rsidRPr="00086646">
        <w:rPr>
          <w:rFonts w:ascii="Cambria" w:hAnsi="Cambria"/>
          <w:sz w:val="24"/>
          <w:szCs w:val="24"/>
        </w:rPr>
        <w:t xml:space="preserve"> to y</w:t>
      </w:r>
      <w:r w:rsidR="009864DD" w:rsidRPr="00086646">
        <w:rPr>
          <w:rFonts w:ascii="Cambria" w:hAnsi="Cambria"/>
          <w:sz w:val="24"/>
          <w:szCs w:val="24"/>
        </w:rPr>
        <w:t>)</w:t>
      </w:r>
      <w:r w:rsidR="005D7F00" w:rsidRPr="00086646">
        <w:rPr>
          <w:rFonts w:ascii="Cambria" w:hAnsi="Cambria"/>
          <w:sz w:val="24"/>
          <w:szCs w:val="24"/>
        </w:rPr>
        <w:t xml:space="preserve">, the higher the r-squared value. </w:t>
      </w:r>
    </w:p>
    <w:p w14:paraId="063DE0BE" w14:textId="77777777" w:rsidR="001C0ED2" w:rsidRPr="00086646" w:rsidRDefault="001C0ED2" w:rsidP="001C0ED2">
      <w:pPr>
        <w:pStyle w:val="NoSpacing"/>
        <w:rPr>
          <w:rFonts w:ascii="Cambria" w:hAnsi="Cambria"/>
          <w:sz w:val="24"/>
          <w:szCs w:val="24"/>
        </w:rPr>
      </w:pPr>
    </w:p>
    <w:p w14:paraId="0836DF22" w14:textId="5C670865" w:rsidR="005D7F00" w:rsidRPr="00086646" w:rsidRDefault="00051DCE" w:rsidP="001C0ED2">
      <w:pPr>
        <w:pStyle w:val="NoSpacing"/>
        <w:rPr>
          <w:rFonts w:ascii="Cambria" w:hAnsi="Cambria"/>
          <w:sz w:val="24"/>
          <w:szCs w:val="24"/>
        </w:rPr>
      </w:pPr>
      <w:r w:rsidRPr="00086646">
        <w:rPr>
          <w:rFonts w:ascii="Cambria" w:hAnsi="Cambria"/>
          <w:sz w:val="24"/>
          <w:szCs w:val="24"/>
        </w:rPr>
        <w:t xml:space="preserve">Classical definition of the r-squared statistic is that it is the proportion of the variance in the dependent variable that is predictable from the independent variable(s). The higher this value, the better are the variations of the dependent variable predicted by the independent variable. This also implies </w:t>
      </w:r>
      <w:r w:rsidR="005D7F00" w:rsidRPr="00086646">
        <w:rPr>
          <w:rFonts w:ascii="Cambria" w:hAnsi="Cambria"/>
          <w:sz w:val="24"/>
          <w:szCs w:val="24"/>
        </w:rPr>
        <w:t xml:space="preserve">that r-squared is a statistic that measures the goodness of fit for the model. The higher the value of the r-squared, the more precisely our model fits the actual data. </w:t>
      </w:r>
    </w:p>
    <w:p w14:paraId="2E8687C7" w14:textId="77777777" w:rsidR="00C638B7" w:rsidRPr="00086646" w:rsidRDefault="00C638B7" w:rsidP="001C0ED2">
      <w:pPr>
        <w:pStyle w:val="NoSpacing"/>
        <w:rPr>
          <w:rFonts w:ascii="Cambria" w:hAnsi="Cambria"/>
          <w:sz w:val="24"/>
          <w:szCs w:val="24"/>
        </w:rPr>
      </w:pPr>
    </w:p>
    <w:p w14:paraId="53AEF778" w14:textId="7DA498CA" w:rsidR="00051DCE" w:rsidRPr="00086646" w:rsidRDefault="001C0ED2" w:rsidP="001C0ED2">
      <w:pPr>
        <w:pStyle w:val="NoSpacing"/>
        <w:rPr>
          <w:rFonts w:ascii="Cambria" w:hAnsi="Cambria"/>
          <w:sz w:val="24"/>
          <w:szCs w:val="24"/>
        </w:rPr>
      </w:pPr>
      <w:r w:rsidRPr="00086646">
        <w:rPr>
          <w:rFonts w:ascii="Cambria" w:hAnsi="Cambria"/>
          <w:sz w:val="24"/>
          <w:szCs w:val="24"/>
        </w:rPr>
        <w:t xml:space="preserve">We used the word </w:t>
      </w:r>
      <w:r w:rsidR="00051DCE" w:rsidRPr="00086646">
        <w:rPr>
          <w:rFonts w:ascii="Cambria" w:hAnsi="Cambria"/>
          <w:sz w:val="24"/>
          <w:szCs w:val="24"/>
        </w:rPr>
        <w:t>“precisely”</w:t>
      </w:r>
      <w:r w:rsidRPr="00086646">
        <w:rPr>
          <w:rFonts w:ascii="Cambria" w:hAnsi="Cambria"/>
          <w:sz w:val="24"/>
          <w:szCs w:val="24"/>
        </w:rPr>
        <w:t xml:space="preserve"> in the previous paragraph, but what is the meaning of this word</w:t>
      </w:r>
      <w:r w:rsidR="00051DCE" w:rsidRPr="00086646">
        <w:rPr>
          <w:rFonts w:ascii="Cambria" w:hAnsi="Cambria"/>
          <w:sz w:val="24"/>
          <w:szCs w:val="24"/>
        </w:rPr>
        <w:t xml:space="preserve">? It needs to be understood in the context of accuracy. An accurate model is the one whose fitted values </w:t>
      </w:r>
      <m:oMath>
        <m:acc>
          <m:accPr>
            <m:ctrlPr>
              <w:rPr>
                <w:rFonts w:ascii="Cambria Math" w:hAnsi="Cambria Math"/>
                <w:sz w:val="24"/>
                <w:szCs w:val="24"/>
              </w:rPr>
            </m:ctrlPr>
          </m:accPr>
          <m:e>
            <m:r>
              <w:rPr>
                <w:rFonts w:ascii="Cambria Math" w:hAnsi="Cambria Math"/>
                <w:sz w:val="24"/>
                <w:szCs w:val="24"/>
              </w:rPr>
              <m:t>y</m:t>
            </m:r>
          </m:e>
        </m:acc>
      </m:oMath>
      <w:r w:rsidR="00051DCE" w:rsidRPr="00086646">
        <w:rPr>
          <w:rFonts w:ascii="Cambria" w:hAnsi="Cambria"/>
          <w:sz w:val="24"/>
          <w:szCs w:val="24"/>
        </w:rPr>
        <w:t xml:space="preserve"> are identical to y. A precise model is the one whose fitted values </w:t>
      </w:r>
      <m:oMath>
        <m:acc>
          <m:accPr>
            <m:ctrlPr>
              <w:rPr>
                <w:rFonts w:ascii="Cambria Math" w:hAnsi="Cambria Math"/>
                <w:sz w:val="24"/>
                <w:szCs w:val="24"/>
              </w:rPr>
            </m:ctrlPr>
          </m:accPr>
          <m:e>
            <m:r>
              <w:rPr>
                <w:rFonts w:ascii="Cambria Math" w:hAnsi="Cambria Math"/>
                <w:sz w:val="24"/>
                <w:szCs w:val="24"/>
              </w:rPr>
              <m:t>y</m:t>
            </m:r>
          </m:e>
        </m:acc>
      </m:oMath>
      <w:r w:rsidR="00051DCE" w:rsidRPr="00086646">
        <w:rPr>
          <w:rFonts w:ascii="Cambria" w:hAnsi="Cambria"/>
          <w:sz w:val="24"/>
          <w:szCs w:val="24"/>
        </w:rPr>
        <w:t xml:space="preserve"> are close to y. The closer </w:t>
      </w:r>
      <m:oMath>
        <m:acc>
          <m:accPr>
            <m:ctrlPr>
              <w:rPr>
                <w:rFonts w:ascii="Cambria Math" w:hAnsi="Cambria Math"/>
                <w:sz w:val="24"/>
                <w:szCs w:val="24"/>
              </w:rPr>
            </m:ctrlPr>
          </m:accPr>
          <m:e>
            <m:r>
              <w:rPr>
                <w:rFonts w:ascii="Cambria Math" w:hAnsi="Cambria Math"/>
                <w:sz w:val="24"/>
                <w:szCs w:val="24"/>
              </w:rPr>
              <m:t>y</m:t>
            </m:r>
          </m:e>
        </m:acc>
      </m:oMath>
      <w:r w:rsidR="00051DCE" w:rsidRPr="00086646">
        <w:rPr>
          <w:rFonts w:ascii="Cambria" w:hAnsi="Cambria"/>
          <w:sz w:val="24"/>
          <w:szCs w:val="24"/>
        </w:rPr>
        <w:t xml:space="preserve"> to y, the more precise the model is. In a way, this implies that r-squared not only provides the </w:t>
      </w:r>
      <w:r w:rsidR="00C638B7" w:rsidRPr="00086646">
        <w:rPr>
          <w:rFonts w:ascii="Cambria" w:hAnsi="Cambria"/>
          <w:sz w:val="24"/>
          <w:szCs w:val="24"/>
        </w:rPr>
        <w:t xml:space="preserve">measure of the </w:t>
      </w:r>
      <w:r w:rsidR="00051DCE" w:rsidRPr="00086646">
        <w:rPr>
          <w:rFonts w:ascii="Cambria" w:hAnsi="Cambria"/>
          <w:sz w:val="24"/>
          <w:szCs w:val="24"/>
        </w:rPr>
        <w:t xml:space="preserve">goodness of fit, but </w:t>
      </w:r>
      <w:r w:rsidR="00C638B7" w:rsidRPr="00086646">
        <w:rPr>
          <w:rFonts w:ascii="Cambria" w:hAnsi="Cambria"/>
          <w:sz w:val="24"/>
          <w:szCs w:val="24"/>
        </w:rPr>
        <w:t xml:space="preserve">it </w:t>
      </w:r>
      <w:r w:rsidR="00051DCE" w:rsidRPr="00086646">
        <w:rPr>
          <w:rFonts w:ascii="Cambria" w:hAnsi="Cambria"/>
          <w:sz w:val="24"/>
          <w:szCs w:val="24"/>
        </w:rPr>
        <w:t xml:space="preserve">also </w:t>
      </w:r>
      <w:r w:rsidR="00C638B7" w:rsidRPr="00086646">
        <w:rPr>
          <w:rFonts w:ascii="Cambria" w:hAnsi="Cambria"/>
          <w:sz w:val="24"/>
          <w:szCs w:val="24"/>
        </w:rPr>
        <w:t>helps us determine</w:t>
      </w:r>
      <w:r w:rsidR="00051DCE" w:rsidRPr="00086646">
        <w:rPr>
          <w:rFonts w:ascii="Cambria" w:hAnsi="Cambria"/>
          <w:sz w:val="24"/>
          <w:szCs w:val="24"/>
        </w:rPr>
        <w:t xml:space="preserve"> the precision level for the model. However, </w:t>
      </w:r>
      <w:proofErr w:type="gramStart"/>
      <w:r w:rsidR="00051DCE" w:rsidRPr="00086646">
        <w:rPr>
          <w:rFonts w:ascii="Cambria" w:hAnsi="Cambria"/>
          <w:sz w:val="24"/>
          <w:szCs w:val="24"/>
        </w:rPr>
        <w:t>in order to</w:t>
      </w:r>
      <w:proofErr w:type="gramEnd"/>
      <w:r w:rsidR="00051DCE" w:rsidRPr="00086646">
        <w:rPr>
          <w:rFonts w:ascii="Cambria" w:hAnsi="Cambria"/>
          <w:sz w:val="24"/>
          <w:szCs w:val="24"/>
        </w:rPr>
        <w:t xml:space="preserve"> quantify this precision, </w:t>
      </w:r>
      <w:r w:rsidR="00C638B7" w:rsidRPr="00086646">
        <w:rPr>
          <w:rFonts w:ascii="Cambria" w:hAnsi="Cambria"/>
          <w:sz w:val="24"/>
          <w:szCs w:val="24"/>
        </w:rPr>
        <w:t xml:space="preserve">calculating the </w:t>
      </w:r>
      <w:r w:rsidR="00051DCE" w:rsidRPr="00086646">
        <w:rPr>
          <w:rFonts w:ascii="Cambria" w:hAnsi="Cambria"/>
          <w:sz w:val="24"/>
          <w:szCs w:val="24"/>
        </w:rPr>
        <w:t>r-squared is not sufficient. We need another statistic, which is called the standard error of the estimate, or SEE.</w:t>
      </w:r>
    </w:p>
    <w:p w14:paraId="53305616" w14:textId="7A13A3A6" w:rsidR="001C0ED2" w:rsidRPr="00086646" w:rsidRDefault="001C0ED2" w:rsidP="001C0ED2">
      <w:pPr>
        <w:pStyle w:val="NoSpacing"/>
        <w:rPr>
          <w:rFonts w:ascii="Cambria" w:hAnsi="Cambria"/>
          <w:sz w:val="24"/>
          <w:szCs w:val="24"/>
        </w:rPr>
      </w:pPr>
    </w:p>
    <w:p w14:paraId="0A5DE526" w14:textId="77777777" w:rsidR="00C638B7" w:rsidRPr="00086646" w:rsidRDefault="00C638B7" w:rsidP="00C638B7">
      <w:pPr>
        <w:pStyle w:val="NoSpacing"/>
        <w:rPr>
          <w:rFonts w:ascii="Cambria" w:hAnsi="Cambria"/>
          <w:sz w:val="24"/>
          <w:szCs w:val="24"/>
        </w:rPr>
      </w:pPr>
      <w:r w:rsidRPr="00086646">
        <w:rPr>
          <w:rFonts w:ascii="Cambria" w:hAnsi="Cambria"/>
          <w:sz w:val="24"/>
          <w:szCs w:val="24"/>
        </w:rPr>
        <w:t>We will now explain the standard error of the estimate (SEE).</w:t>
      </w:r>
    </w:p>
    <w:p w14:paraId="5E7A06A6" w14:textId="77777777" w:rsidR="00C638B7" w:rsidRPr="00086646" w:rsidRDefault="00C638B7" w:rsidP="001C0ED2">
      <w:pPr>
        <w:pStyle w:val="NoSpacing"/>
        <w:rPr>
          <w:rFonts w:ascii="Cambria" w:hAnsi="Cambria"/>
          <w:sz w:val="24"/>
          <w:szCs w:val="24"/>
        </w:rPr>
      </w:pPr>
    </w:p>
    <w:p w14:paraId="2D3A0BDA" w14:textId="77777777" w:rsidR="004151C0" w:rsidRPr="00086646" w:rsidRDefault="00240056" w:rsidP="001C0ED2">
      <w:pPr>
        <w:pStyle w:val="NoSpacing"/>
        <w:rPr>
          <w:rFonts w:ascii="Cambria" w:hAnsi="Cambria"/>
          <w:sz w:val="24"/>
          <w:szCs w:val="24"/>
        </w:rPr>
      </w:pPr>
      <w:r w:rsidRPr="00086646">
        <w:rPr>
          <w:rFonts w:ascii="Cambria" w:hAnsi="Cambria"/>
          <w:sz w:val="24"/>
          <w:szCs w:val="24"/>
        </w:rPr>
        <w:t xml:space="preserve">As shown in the textbook, SEE is effectively an average value of SSE (unexplained variations). Think of it also as the root means square error, or by how much on average the fitted values </w:t>
      </w:r>
      <m:oMath>
        <m:acc>
          <m:accPr>
            <m:ctrlPr>
              <w:rPr>
                <w:rFonts w:ascii="Cambria Math" w:hAnsi="Cambria Math"/>
                <w:sz w:val="24"/>
                <w:szCs w:val="24"/>
              </w:rPr>
            </m:ctrlPr>
          </m:accPr>
          <m:e>
            <m:r>
              <w:rPr>
                <w:rFonts w:ascii="Cambria Math" w:hAnsi="Cambria Math"/>
                <w:sz w:val="24"/>
                <w:szCs w:val="24"/>
              </w:rPr>
              <m:t>y</m:t>
            </m:r>
          </m:e>
        </m:acc>
      </m:oMath>
      <w:r w:rsidRPr="00086646">
        <w:rPr>
          <w:rFonts w:ascii="Cambria" w:hAnsi="Cambria"/>
          <w:sz w:val="24"/>
          <w:szCs w:val="24"/>
        </w:rPr>
        <w:t xml:space="preserve"> deviate from the actual values y.</w:t>
      </w:r>
    </w:p>
    <w:p w14:paraId="4B8EBB65" w14:textId="77777777" w:rsidR="004151C0" w:rsidRPr="00086646" w:rsidRDefault="004151C0" w:rsidP="001C0ED2">
      <w:pPr>
        <w:pStyle w:val="NoSpacing"/>
        <w:rPr>
          <w:rFonts w:ascii="Cambria" w:hAnsi="Cambria"/>
          <w:sz w:val="24"/>
          <w:szCs w:val="24"/>
        </w:rPr>
      </w:pPr>
    </w:p>
    <w:p w14:paraId="6FF3CE33" w14:textId="11AD7134" w:rsidR="00051DCE" w:rsidRPr="00086646" w:rsidRDefault="004151C0" w:rsidP="001C0ED2">
      <w:pPr>
        <w:pStyle w:val="NoSpacing"/>
        <w:rPr>
          <w:rFonts w:ascii="Cambria" w:eastAsiaTheme="minorEastAsia" w:hAnsi="Cambria"/>
          <w:sz w:val="24"/>
          <w:szCs w:val="24"/>
        </w:rPr>
      </w:pPr>
      <w:r w:rsidRPr="00086646">
        <w:rPr>
          <w:rFonts w:ascii="Cambria" w:hAnsi="Cambria"/>
          <w:sz w:val="24"/>
          <w:szCs w:val="24"/>
        </w:rPr>
        <w:t>SSE</w:t>
      </w:r>
      <w:r w:rsidR="00240056" w:rsidRPr="00086646">
        <w:rPr>
          <w:rFonts w:ascii="Cambria" w:hAnsi="Cambria"/>
          <w:sz w:val="24"/>
          <w:szCs w:val="24"/>
        </w:rPr>
        <w:t xml:space="preserve"> measure</w:t>
      </w:r>
      <w:r w:rsidRPr="00086646">
        <w:rPr>
          <w:rFonts w:ascii="Cambria" w:hAnsi="Cambria"/>
          <w:sz w:val="24"/>
          <w:szCs w:val="24"/>
        </w:rPr>
        <w:t>s</w:t>
      </w:r>
      <w:r w:rsidR="00240056" w:rsidRPr="00086646">
        <w:rPr>
          <w:rFonts w:ascii="Cambria" w:hAnsi="Cambria"/>
          <w:sz w:val="24"/>
          <w:szCs w:val="24"/>
        </w:rPr>
        <w:t xml:space="preserve"> </w:t>
      </w:r>
      <w:r w:rsidRPr="00086646">
        <w:rPr>
          <w:rFonts w:ascii="Cambria" w:hAnsi="Cambria"/>
          <w:sz w:val="24"/>
          <w:szCs w:val="24"/>
        </w:rPr>
        <w:t>by</w:t>
      </w:r>
      <w:r w:rsidR="00240056" w:rsidRPr="00086646">
        <w:rPr>
          <w:rFonts w:ascii="Cambria" w:hAnsi="Cambria"/>
          <w:sz w:val="24"/>
          <w:szCs w:val="24"/>
        </w:rPr>
        <w:t xml:space="preserve"> how </w:t>
      </w:r>
      <w:r w:rsidRPr="00086646">
        <w:rPr>
          <w:rFonts w:ascii="Cambria" w:hAnsi="Cambria"/>
          <w:sz w:val="24"/>
          <w:szCs w:val="24"/>
        </w:rPr>
        <w:t xml:space="preserve">much </w:t>
      </w:r>
      <w:r w:rsidR="00240056" w:rsidRPr="00086646">
        <w:rPr>
          <w:rFonts w:ascii="Cambria" w:hAnsi="Cambria"/>
          <w:sz w:val="24"/>
          <w:szCs w:val="24"/>
        </w:rPr>
        <w:t xml:space="preserve">the actual values y are scattered around the corresponding estimated values </w:t>
      </w:r>
      <m:oMath>
        <m:acc>
          <m:accPr>
            <m:ctrlPr>
              <w:rPr>
                <w:rFonts w:ascii="Cambria Math" w:hAnsi="Cambria Math"/>
                <w:sz w:val="24"/>
                <w:szCs w:val="24"/>
              </w:rPr>
            </m:ctrlPr>
          </m:accPr>
          <m:e>
            <m:r>
              <w:rPr>
                <w:rFonts w:ascii="Cambria Math" w:hAnsi="Cambria Math"/>
                <w:sz w:val="24"/>
                <w:szCs w:val="24"/>
              </w:rPr>
              <m:t>y</m:t>
            </m:r>
          </m:e>
        </m:acc>
      </m:oMath>
      <w:r w:rsidR="00240056" w:rsidRPr="00086646">
        <w:rPr>
          <w:rFonts w:ascii="Cambria" w:hAnsi="Cambria"/>
          <w:sz w:val="24"/>
          <w:szCs w:val="24"/>
        </w:rPr>
        <w:t xml:space="preserve">. This </w:t>
      </w:r>
      <w:r w:rsidRPr="00086646">
        <w:rPr>
          <w:rFonts w:ascii="Cambria" w:hAnsi="Cambria"/>
          <w:sz w:val="24"/>
          <w:szCs w:val="24"/>
        </w:rPr>
        <w:t>statistic</w:t>
      </w:r>
      <w:r w:rsidR="00240056" w:rsidRPr="00086646">
        <w:rPr>
          <w:rFonts w:ascii="Cambria" w:hAnsi="Cambria"/>
          <w:sz w:val="24"/>
          <w:szCs w:val="24"/>
        </w:rPr>
        <w:t xml:space="preserve"> is the standard deviation of the fitted values </w:t>
      </w:r>
      <m:oMath>
        <m:acc>
          <m:accPr>
            <m:ctrlPr>
              <w:rPr>
                <w:rFonts w:ascii="Cambria Math" w:hAnsi="Cambria Math"/>
                <w:sz w:val="24"/>
                <w:szCs w:val="24"/>
              </w:rPr>
            </m:ctrlPr>
          </m:accPr>
          <m:e>
            <m:r>
              <w:rPr>
                <w:rFonts w:ascii="Cambria Math" w:hAnsi="Cambria Math"/>
                <w:sz w:val="24"/>
                <w:szCs w:val="24"/>
              </w:rPr>
              <m:t>y</m:t>
            </m:r>
          </m:e>
        </m:acc>
      </m:oMath>
      <w:r w:rsidR="00240056" w:rsidRPr="00086646">
        <w:rPr>
          <w:rFonts w:ascii="Cambria" w:eastAsiaTheme="minorEastAsia" w:hAnsi="Cambria"/>
          <w:sz w:val="24"/>
          <w:szCs w:val="24"/>
        </w:rPr>
        <w:t>, but not from their mean, but from the actual values y.</w:t>
      </w:r>
    </w:p>
    <w:p w14:paraId="45DC9123" w14:textId="77777777" w:rsidR="004151C0" w:rsidRPr="00086646" w:rsidRDefault="004151C0" w:rsidP="001C0ED2">
      <w:pPr>
        <w:pStyle w:val="NoSpacing"/>
        <w:rPr>
          <w:rFonts w:ascii="Cambria" w:eastAsiaTheme="minorEastAsia" w:hAnsi="Cambria"/>
          <w:sz w:val="24"/>
          <w:szCs w:val="24"/>
        </w:rPr>
      </w:pPr>
    </w:p>
    <w:p w14:paraId="01300B4F" w14:textId="13E3105F" w:rsidR="00240056" w:rsidRPr="00086646" w:rsidRDefault="00240056" w:rsidP="001C0ED2">
      <w:pPr>
        <w:pStyle w:val="NoSpacing"/>
        <w:rPr>
          <w:rFonts w:ascii="Cambria" w:eastAsiaTheme="minorEastAsia" w:hAnsi="Cambria"/>
          <w:sz w:val="24"/>
          <w:szCs w:val="24"/>
        </w:rPr>
      </w:pPr>
      <w:r w:rsidRPr="00086646">
        <w:rPr>
          <w:rFonts w:ascii="Cambria" w:hAnsi="Cambria"/>
          <w:sz w:val="24"/>
          <w:szCs w:val="24"/>
        </w:rPr>
        <w:t xml:space="preserve">If SEE is effectively a standard deviation measuring how the actual values y are scattered around their corresponding model estimated values </w:t>
      </w:r>
      <m:oMath>
        <m:acc>
          <m:accPr>
            <m:ctrlPr>
              <w:rPr>
                <w:rFonts w:ascii="Cambria Math" w:hAnsi="Cambria Math"/>
                <w:sz w:val="24"/>
                <w:szCs w:val="24"/>
              </w:rPr>
            </m:ctrlPr>
          </m:accPr>
          <m:e>
            <m:r>
              <w:rPr>
                <w:rFonts w:ascii="Cambria Math" w:hAnsi="Cambria Math"/>
                <w:sz w:val="24"/>
                <w:szCs w:val="24"/>
              </w:rPr>
              <m:t>y</m:t>
            </m:r>
          </m:e>
        </m:acc>
      </m:oMath>
      <w:r w:rsidRPr="00086646">
        <w:rPr>
          <w:rFonts w:ascii="Cambria" w:eastAsiaTheme="minorEastAsia" w:hAnsi="Cambria"/>
          <w:sz w:val="24"/>
          <w:szCs w:val="24"/>
        </w:rPr>
        <w:t xml:space="preserve">, then using this statistic we can construct a confidence interval around our model values. The more actual values fall within this confidence interval, the more precise our model is. </w:t>
      </w:r>
      <w:r w:rsidR="00DC229F" w:rsidRPr="00086646">
        <w:rPr>
          <w:rFonts w:ascii="Cambria" w:eastAsiaTheme="minorEastAsia" w:hAnsi="Cambria"/>
          <w:sz w:val="24"/>
          <w:szCs w:val="24"/>
        </w:rPr>
        <w:t>This is another goodness of fit measure, but it just takes a different spin on the same topic.</w:t>
      </w:r>
    </w:p>
    <w:p w14:paraId="7F323942" w14:textId="77777777" w:rsidR="004151C0" w:rsidRPr="00086646" w:rsidRDefault="004151C0" w:rsidP="001C0ED2">
      <w:pPr>
        <w:pStyle w:val="NoSpacing"/>
        <w:rPr>
          <w:rFonts w:ascii="Cambria" w:hAnsi="Cambria"/>
          <w:sz w:val="24"/>
          <w:szCs w:val="24"/>
        </w:rPr>
      </w:pPr>
    </w:p>
    <w:p w14:paraId="08F7CB15" w14:textId="66559C17" w:rsidR="00DC229F" w:rsidRPr="00086646" w:rsidRDefault="00A6394E" w:rsidP="001C0ED2">
      <w:pPr>
        <w:pStyle w:val="NoSpacing"/>
        <w:rPr>
          <w:rFonts w:ascii="Cambria" w:hAnsi="Cambria"/>
          <w:sz w:val="24"/>
          <w:szCs w:val="24"/>
        </w:rPr>
      </w:pPr>
      <w:r w:rsidRPr="00086646">
        <w:rPr>
          <w:rFonts w:ascii="Cambria" w:hAnsi="Cambria"/>
          <w:sz w:val="24"/>
          <w:szCs w:val="24"/>
        </w:rPr>
        <w:t>We know from the standard error of the mean (SE) that this value</w:t>
      </w:r>
      <w:r w:rsidR="004151C0" w:rsidRPr="00086646">
        <w:rPr>
          <w:rFonts w:ascii="Cambria" w:hAnsi="Cambria"/>
          <w:sz w:val="24"/>
          <w:szCs w:val="24"/>
        </w:rPr>
        <w:t>,</w:t>
      </w:r>
      <w:r w:rsidRPr="00086646">
        <w:rPr>
          <w:rFonts w:ascii="Cambria" w:hAnsi="Cambria"/>
          <w:sz w:val="24"/>
          <w:szCs w:val="24"/>
        </w:rPr>
        <w:t xml:space="preserve"> when combined with the </w:t>
      </w:r>
      <w:r w:rsidR="00DD7489" w:rsidRPr="00086646">
        <w:rPr>
          <w:rFonts w:ascii="Cambria" w:hAnsi="Cambria"/>
          <w:sz w:val="24"/>
          <w:szCs w:val="24"/>
        </w:rPr>
        <w:t>z</w:t>
      </w:r>
      <w:r w:rsidRPr="00086646">
        <w:rPr>
          <w:rFonts w:ascii="Cambria" w:hAnsi="Cambria"/>
          <w:sz w:val="24"/>
          <w:szCs w:val="24"/>
        </w:rPr>
        <w:t xml:space="preserve">-value (or </w:t>
      </w:r>
      <w:r w:rsidR="00DD7489" w:rsidRPr="00086646">
        <w:rPr>
          <w:rFonts w:ascii="Cambria" w:hAnsi="Cambria"/>
          <w:sz w:val="24"/>
          <w:szCs w:val="24"/>
        </w:rPr>
        <w:t>t</w:t>
      </w:r>
      <w:r w:rsidRPr="00086646">
        <w:rPr>
          <w:rFonts w:ascii="Cambria" w:hAnsi="Cambria"/>
          <w:sz w:val="24"/>
          <w:szCs w:val="24"/>
        </w:rPr>
        <w:t>-value), estimate</w:t>
      </w:r>
      <w:r w:rsidR="004151C0" w:rsidRPr="00086646">
        <w:rPr>
          <w:rFonts w:ascii="Cambria" w:hAnsi="Cambria"/>
          <w:sz w:val="24"/>
          <w:szCs w:val="24"/>
        </w:rPr>
        <w:t>s</w:t>
      </w:r>
      <w:r w:rsidRPr="00086646">
        <w:rPr>
          <w:rFonts w:ascii="Cambria" w:hAnsi="Cambria"/>
          <w:sz w:val="24"/>
          <w:szCs w:val="24"/>
        </w:rPr>
        <w:t xml:space="preserve"> the interval in which the true mean is likely to reside. So, for example, </w:t>
      </w:r>
      <m:oMath>
        <m:acc>
          <m:accPr>
            <m:chr m:val="̅"/>
            <m:ctrlPr>
              <w:rPr>
                <w:rFonts w:ascii="Cambria Math" w:hAnsi="Cambria Math"/>
                <w:sz w:val="24"/>
                <w:szCs w:val="24"/>
              </w:rPr>
            </m:ctrlPr>
          </m:accPr>
          <m:e>
            <m:r>
              <w:rPr>
                <w:rFonts w:ascii="Cambria Math" w:hAnsi="Cambria Math"/>
                <w:sz w:val="24"/>
                <w:szCs w:val="24"/>
              </w:rPr>
              <m:t>x</m:t>
            </m:r>
          </m:e>
        </m:acc>
      </m:oMath>
      <w:r w:rsidRPr="00086646">
        <w:rPr>
          <w:rFonts w:ascii="Cambria" w:eastAsiaTheme="minorEastAsia" w:hAnsi="Cambria"/>
          <w:sz w:val="24"/>
          <w:szCs w:val="24"/>
        </w:rPr>
        <w:t>±</w:t>
      </w:r>
      <w:r w:rsidR="00DD7489" w:rsidRPr="00086646">
        <w:rPr>
          <w:rFonts w:ascii="Cambria" w:eastAsiaTheme="minorEastAsia" w:hAnsi="Cambria"/>
          <w:sz w:val="24"/>
          <w:szCs w:val="24"/>
        </w:rPr>
        <w:t>1.96</w:t>
      </w:r>
      <w:r w:rsidRPr="00086646">
        <w:rPr>
          <w:rFonts w:ascii="Cambria" w:eastAsiaTheme="minorEastAsia" w:hAnsi="Cambria"/>
          <w:sz w:val="24"/>
          <w:szCs w:val="24"/>
        </w:rPr>
        <w:t>SE</w:t>
      </w:r>
      <w:r w:rsidRPr="00086646">
        <w:rPr>
          <w:rFonts w:ascii="Cambria" w:hAnsi="Cambria"/>
          <w:sz w:val="24"/>
          <w:szCs w:val="24"/>
        </w:rPr>
        <w:t xml:space="preserve"> produces a 95% confidence interval within which a true value of </w:t>
      </w:r>
      <w:r w:rsidRPr="00086646">
        <w:rPr>
          <w:rFonts w:ascii="Cambria" w:hAnsi="Cambria"/>
          <w:sz w:val="24"/>
          <w:szCs w:val="24"/>
        </w:rPr>
        <w:sym w:font="Symbol" w:char="F06D"/>
      </w:r>
      <w:r w:rsidRPr="00086646">
        <w:rPr>
          <w:rFonts w:ascii="Cambria" w:hAnsi="Cambria"/>
          <w:sz w:val="24"/>
          <w:szCs w:val="24"/>
        </w:rPr>
        <w:t xml:space="preserve"> is likely to reside. </w:t>
      </w:r>
      <w:r w:rsidR="004151C0" w:rsidRPr="00086646">
        <w:rPr>
          <w:rFonts w:ascii="Cambria" w:hAnsi="Cambria"/>
          <w:sz w:val="24"/>
          <w:szCs w:val="24"/>
        </w:rPr>
        <w:t xml:space="preserve">Comparably, </w:t>
      </w:r>
      <m:oMath>
        <m:acc>
          <m:accPr>
            <m:chr m:val="̅"/>
            <m:ctrlPr>
              <w:rPr>
                <w:rFonts w:ascii="Cambria Math" w:hAnsi="Cambria Math"/>
                <w:sz w:val="24"/>
                <w:szCs w:val="24"/>
              </w:rPr>
            </m:ctrlPr>
          </m:accPr>
          <m:e>
            <m:r>
              <w:rPr>
                <w:rFonts w:ascii="Cambria Math" w:hAnsi="Cambria Math"/>
                <w:sz w:val="24"/>
                <w:szCs w:val="24"/>
              </w:rPr>
              <m:t>x</m:t>
            </m:r>
          </m:e>
        </m:acc>
      </m:oMath>
      <w:r w:rsidR="00DD7489" w:rsidRPr="00086646">
        <w:rPr>
          <w:rFonts w:ascii="Cambria" w:eastAsiaTheme="minorEastAsia" w:hAnsi="Cambria"/>
          <w:sz w:val="24"/>
          <w:szCs w:val="24"/>
        </w:rPr>
        <w:t>±</w:t>
      </w:r>
      <w:r w:rsidRPr="00086646">
        <w:rPr>
          <w:rFonts w:ascii="Cambria" w:hAnsi="Cambria"/>
          <w:sz w:val="24"/>
          <w:szCs w:val="24"/>
        </w:rPr>
        <w:t>1</w:t>
      </w:r>
      <w:r w:rsidR="00DD7489" w:rsidRPr="00086646">
        <w:rPr>
          <w:rFonts w:ascii="Cambria" w:hAnsi="Cambria"/>
          <w:sz w:val="24"/>
          <w:szCs w:val="24"/>
        </w:rPr>
        <w:t>.65</w:t>
      </w:r>
      <w:r w:rsidR="00DD7489" w:rsidRPr="00086646">
        <w:rPr>
          <w:rFonts w:ascii="Cambria" w:hAnsi="Cambria" w:cstheme="minorHAnsi"/>
          <w:sz w:val="24"/>
          <w:szCs w:val="24"/>
        </w:rPr>
        <w:t>×</w:t>
      </w:r>
      <w:r w:rsidRPr="00086646">
        <w:rPr>
          <w:rFonts w:ascii="Cambria" w:hAnsi="Cambria"/>
          <w:sz w:val="24"/>
          <w:szCs w:val="24"/>
        </w:rPr>
        <w:t xml:space="preserve">SE provides 90% confidence interval and </w:t>
      </w:r>
      <m:oMath>
        <m:acc>
          <m:accPr>
            <m:chr m:val="̅"/>
            <m:ctrlPr>
              <w:rPr>
                <w:rFonts w:ascii="Cambria Math" w:hAnsi="Cambria Math"/>
                <w:sz w:val="24"/>
                <w:szCs w:val="24"/>
              </w:rPr>
            </m:ctrlPr>
          </m:accPr>
          <m:e>
            <m:r>
              <w:rPr>
                <w:rFonts w:ascii="Cambria Math" w:hAnsi="Cambria Math"/>
                <w:sz w:val="24"/>
                <w:szCs w:val="24"/>
              </w:rPr>
              <m:t>x</m:t>
            </m:r>
          </m:e>
        </m:acc>
      </m:oMath>
      <w:r w:rsidR="00DD7489" w:rsidRPr="00086646">
        <w:rPr>
          <w:rFonts w:ascii="Cambria" w:eastAsiaTheme="minorEastAsia" w:hAnsi="Cambria"/>
          <w:sz w:val="24"/>
          <w:szCs w:val="24"/>
        </w:rPr>
        <w:t>±</w:t>
      </w:r>
      <w:r w:rsidR="00DD7489" w:rsidRPr="00086646">
        <w:rPr>
          <w:rFonts w:ascii="Cambria" w:hAnsi="Cambria"/>
          <w:sz w:val="24"/>
          <w:szCs w:val="24"/>
        </w:rPr>
        <w:t>2.58</w:t>
      </w:r>
      <w:r w:rsidR="00DD7489" w:rsidRPr="00086646">
        <w:rPr>
          <w:rFonts w:ascii="Cambria" w:hAnsi="Cambria" w:cstheme="minorHAnsi"/>
          <w:sz w:val="24"/>
          <w:szCs w:val="24"/>
        </w:rPr>
        <w:t>×</w:t>
      </w:r>
      <w:r w:rsidRPr="00086646">
        <w:rPr>
          <w:rFonts w:ascii="Cambria" w:hAnsi="Cambria"/>
          <w:sz w:val="24"/>
          <w:szCs w:val="24"/>
        </w:rPr>
        <w:t>SE provides 99% interval, for example.</w:t>
      </w:r>
    </w:p>
    <w:p w14:paraId="0593C1AF" w14:textId="77777777" w:rsidR="004151C0" w:rsidRPr="00086646" w:rsidRDefault="004151C0" w:rsidP="001C0ED2">
      <w:pPr>
        <w:pStyle w:val="NoSpacing"/>
        <w:rPr>
          <w:rFonts w:ascii="Cambria" w:hAnsi="Cambria"/>
          <w:sz w:val="24"/>
          <w:szCs w:val="24"/>
        </w:rPr>
      </w:pPr>
    </w:p>
    <w:p w14:paraId="2F55EF46" w14:textId="7AAD5F39" w:rsidR="00A6394E" w:rsidRPr="00086646" w:rsidRDefault="00A6394E" w:rsidP="001C0ED2">
      <w:pPr>
        <w:pStyle w:val="NoSpacing"/>
        <w:rPr>
          <w:rFonts w:ascii="Cambria" w:eastAsiaTheme="minorEastAsia" w:hAnsi="Cambria"/>
          <w:sz w:val="24"/>
          <w:szCs w:val="24"/>
        </w:rPr>
      </w:pPr>
      <w:r w:rsidRPr="00086646">
        <w:rPr>
          <w:rFonts w:ascii="Cambria" w:hAnsi="Cambria"/>
          <w:sz w:val="24"/>
          <w:szCs w:val="24"/>
        </w:rPr>
        <w:t xml:space="preserve">The same principle </w:t>
      </w:r>
      <w:r w:rsidR="004151C0" w:rsidRPr="00086646">
        <w:rPr>
          <w:rFonts w:ascii="Cambria" w:hAnsi="Cambria"/>
          <w:sz w:val="24"/>
          <w:szCs w:val="24"/>
        </w:rPr>
        <w:t>applies to</w:t>
      </w:r>
      <w:r w:rsidRPr="00086646">
        <w:rPr>
          <w:rFonts w:ascii="Cambria" w:hAnsi="Cambria"/>
          <w:sz w:val="24"/>
          <w:szCs w:val="24"/>
        </w:rPr>
        <w:t xml:space="preserve"> SEE. In other words, </w:t>
      </w:r>
      <m:oMath>
        <m:acc>
          <m:accPr>
            <m:ctrlPr>
              <w:rPr>
                <w:rFonts w:ascii="Cambria Math" w:hAnsi="Cambria Math"/>
                <w:sz w:val="24"/>
                <w:szCs w:val="24"/>
              </w:rPr>
            </m:ctrlPr>
          </m:accPr>
          <m:e>
            <m:r>
              <w:rPr>
                <w:rFonts w:ascii="Cambria Math" w:hAnsi="Cambria Math"/>
                <w:sz w:val="24"/>
                <w:szCs w:val="24"/>
              </w:rPr>
              <m:t>y</m:t>
            </m:r>
          </m:e>
        </m:acc>
      </m:oMath>
      <w:r w:rsidRPr="00086646">
        <w:rPr>
          <w:rFonts w:ascii="Cambria" w:eastAsiaTheme="minorEastAsia" w:hAnsi="Cambria"/>
          <w:sz w:val="24"/>
          <w:szCs w:val="24"/>
        </w:rPr>
        <w:t>±</w:t>
      </w:r>
      <w:r w:rsidR="00DD7489" w:rsidRPr="00086646">
        <w:rPr>
          <w:rFonts w:ascii="Cambria" w:eastAsiaTheme="minorEastAsia" w:hAnsi="Cambria"/>
          <w:sz w:val="24"/>
          <w:szCs w:val="24"/>
        </w:rPr>
        <w:t>1.96</w:t>
      </w:r>
      <w:r w:rsidRPr="00086646">
        <w:rPr>
          <w:rFonts w:ascii="Cambria" w:eastAsiaTheme="minorEastAsia" w:hAnsi="Cambria"/>
          <w:sz w:val="24"/>
          <w:szCs w:val="24"/>
        </w:rPr>
        <w:t xml:space="preserve">SEE will provide 95% confidence interval </w:t>
      </w:r>
      <w:r w:rsidR="004151C0" w:rsidRPr="00086646">
        <w:rPr>
          <w:rFonts w:ascii="Cambria" w:eastAsiaTheme="minorEastAsia" w:hAnsi="Cambria"/>
          <w:sz w:val="24"/>
          <w:szCs w:val="24"/>
        </w:rPr>
        <w:t>where</w:t>
      </w:r>
      <w:r w:rsidRPr="00086646">
        <w:rPr>
          <w:rFonts w:ascii="Cambria" w:eastAsiaTheme="minorEastAsia" w:hAnsi="Cambria"/>
          <w:sz w:val="24"/>
          <w:szCs w:val="24"/>
        </w:rPr>
        <w:t xml:space="preserve"> the true value of y is likely to be. As this is used in the context of regression analysis, the expression confidence interval is replaced with the phrase prediction interval. So, prediction interval states with </w:t>
      </w:r>
      <w:r w:rsidR="004151C0" w:rsidRPr="00086646">
        <w:rPr>
          <w:rFonts w:ascii="Cambria" w:eastAsiaTheme="minorEastAsia" w:hAnsi="Cambria"/>
          <w:sz w:val="24"/>
          <w:szCs w:val="24"/>
        </w:rPr>
        <w:t xml:space="preserve">a </w:t>
      </w:r>
      <w:r w:rsidRPr="00086646">
        <w:rPr>
          <w:rFonts w:ascii="Cambria" w:eastAsiaTheme="minorEastAsia" w:hAnsi="Cambria"/>
          <w:sz w:val="24"/>
          <w:szCs w:val="24"/>
        </w:rPr>
        <w:t xml:space="preserve">certain percentage </w:t>
      </w:r>
      <w:r w:rsidR="009A237E" w:rsidRPr="00086646">
        <w:rPr>
          <w:rFonts w:ascii="Cambria" w:eastAsiaTheme="minorEastAsia" w:hAnsi="Cambria"/>
          <w:sz w:val="24"/>
          <w:szCs w:val="24"/>
        </w:rPr>
        <w:t xml:space="preserve">a </w:t>
      </w:r>
      <w:r w:rsidRPr="00086646">
        <w:rPr>
          <w:rFonts w:ascii="Cambria" w:eastAsiaTheme="minorEastAsia" w:hAnsi="Cambria"/>
          <w:sz w:val="24"/>
          <w:szCs w:val="24"/>
        </w:rPr>
        <w:t>confidence that the actual values are in the region (interval) predicted by the model.</w:t>
      </w:r>
    </w:p>
    <w:p w14:paraId="64221834" w14:textId="77777777" w:rsidR="004151C0" w:rsidRPr="00086646" w:rsidRDefault="004151C0" w:rsidP="001C0ED2">
      <w:pPr>
        <w:pStyle w:val="NoSpacing"/>
        <w:rPr>
          <w:rFonts w:ascii="Cambria" w:eastAsiaTheme="minorEastAsia" w:hAnsi="Cambria"/>
          <w:sz w:val="24"/>
          <w:szCs w:val="24"/>
        </w:rPr>
      </w:pPr>
    </w:p>
    <w:p w14:paraId="095F574D" w14:textId="387363AD" w:rsidR="00A6394E" w:rsidRPr="00086646" w:rsidRDefault="009A237E" w:rsidP="001C0ED2">
      <w:pPr>
        <w:pStyle w:val="NoSpacing"/>
        <w:rPr>
          <w:rFonts w:ascii="Cambria" w:eastAsiaTheme="minorEastAsia" w:hAnsi="Cambria"/>
          <w:sz w:val="24"/>
          <w:szCs w:val="24"/>
        </w:rPr>
      </w:pPr>
      <w:r w:rsidRPr="00086646">
        <w:rPr>
          <w:rFonts w:ascii="Cambria" w:eastAsiaTheme="minorEastAsia" w:hAnsi="Cambria"/>
          <w:sz w:val="24"/>
          <w:szCs w:val="24"/>
        </w:rPr>
        <w:t>If SEE is small, the prediction interval will be narrower (or, closer to the regression line), which means that the actual observations are more closely scattered around the regression line. This indicates that the model is more precise. A wider prediction interval implies less precise model and means that its SEE is larger.</w:t>
      </w:r>
    </w:p>
    <w:p w14:paraId="3DC3A689" w14:textId="77777777" w:rsidR="004151C0" w:rsidRPr="00086646" w:rsidRDefault="004151C0" w:rsidP="001C0ED2">
      <w:pPr>
        <w:pStyle w:val="NoSpacing"/>
        <w:rPr>
          <w:rFonts w:ascii="Cambria" w:eastAsiaTheme="minorEastAsia" w:hAnsi="Cambria"/>
          <w:sz w:val="24"/>
          <w:szCs w:val="24"/>
        </w:rPr>
      </w:pPr>
    </w:p>
    <w:p w14:paraId="7A739EB4" w14:textId="19127237" w:rsidR="004151C0" w:rsidRPr="00086646" w:rsidRDefault="004151C0" w:rsidP="004151C0">
      <w:pPr>
        <w:pStyle w:val="NoSpacing"/>
        <w:rPr>
          <w:rFonts w:ascii="Cambria" w:hAnsi="Cambria"/>
          <w:sz w:val="24"/>
          <w:szCs w:val="24"/>
        </w:rPr>
      </w:pPr>
      <w:r w:rsidRPr="00086646">
        <w:rPr>
          <w:rFonts w:ascii="Cambria" w:hAnsi="Cambria"/>
          <w:sz w:val="24"/>
          <w:szCs w:val="24"/>
        </w:rPr>
        <w:t xml:space="preserve">In summary, R-squared is determined by how close </w:t>
      </w:r>
      <w:proofErr w:type="gramStart"/>
      <w:r w:rsidR="00EC0A13" w:rsidRPr="00086646">
        <w:rPr>
          <w:rFonts w:ascii="Cambria" w:hAnsi="Cambria"/>
          <w:sz w:val="24"/>
          <w:szCs w:val="24"/>
        </w:rPr>
        <w:t>are the actual values y to the line of regression</w:t>
      </w:r>
      <w:proofErr w:type="gramEnd"/>
      <w:r w:rsidR="00EC0A13" w:rsidRPr="00086646">
        <w:rPr>
          <w:rFonts w:ascii="Cambria" w:hAnsi="Cambria"/>
          <w:sz w:val="24"/>
          <w:szCs w:val="24"/>
        </w:rPr>
        <w:t xml:space="preserve"> </w:t>
      </w:r>
      <w:r w:rsidRPr="00086646">
        <w:rPr>
          <w:rFonts w:ascii="Cambria" w:hAnsi="Cambria"/>
          <w:sz w:val="24"/>
          <w:szCs w:val="24"/>
        </w:rPr>
        <w:t>ŷ. Why? Because it measures how well the changes in y (</w:t>
      </w:r>
      <w:proofErr w:type="gramStart"/>
      <w:r w:rsidRPr="00086646">
        <w:rPr>
          <w:rFonts w:ascii="Cambria" w:hAnsi="Cambria"/>
          <w:sz w:val="24"/>
          <w:szCs w:val="24"/>
        </w:rPr>
        <w:t>or,</w:t>
      </w:r>
      <w:proofErr w:type="gramEnd"/>
      <w:r w:rsidRPr="00086646">
        <w:rPr>
          <w:rFonts w:ascii="Cambria" w:hAnsi="Cambria"/>
          <w:sz w:val="24"/>
          <w:szCs w:val="24"/>
        </w:rPr>
        <w:t xml:space="preserve"> variations in y) respond to the changes in x (or variations in x). If they move exactly as the regression model ŷ predicted, then this gives us the high value of r-squared. If they do not, i.e. the changes in x generate no change in y, then the r-squared value is zero. Essentially, r-</w:t>
      </w:r>
      <w:r w:rsidRPr="00086646">
        <w:rPr>
          <w:rFonts w:ascii="Cambria" w:hAnsi="Cambria"/>
          <w:sz w:val="24"/>
          <w:szCs w:val="24"/>
        </w:rPr>
        <w:lastRenderedPageBreak/>
        <w:t xml:space="preserve">squared value is the measure of the goodness of fit for regression models, i.e. how well the given model fits (or approximates) the actual observations. </w:t>
      </w:r>
    </w:p>
    <w:p w14:paraId="5446477A" w14:textId="0A46C13D" w:rsidR="00240056" w:rsidRPr="00086646" w:rsidRDefault="00240056" w:rsidP="001C0ED2">
      <w:pPr>
        <w:pStyle w:val="NoSpacing"/>
        <w:rPr>
          <w:rFonts w:ascii="Cambria" w:hAnsi="Cambria"/>
          <w:sz w:val="24"/>
          <w:szCs w:val="24"/>
        </w:rPr>
      </w:pPr>
    </w:p>
    <w:p w14:paraId="576FFF33" w14:textId="74E6F303" w:rsidR="004151C0" w:rsidRPr="00086646" w:rsidRDefault="004151C0" w:rsidP="001C0ED2">
      <w:pPr>
        <w:pStyle w:val="NoSpacing"/>
        <w:rPr>
          <w:rFonts w:ascii="Cambria" w:hAnsi="Cambria"/>
          <w:sz w:val="24"/>
          <w:szCs w:val="24"/>
        </w:rPr>
      </w:pPr>
      <w:r w:rsidRPr="00086646">
        <w:rPr>
          <w:rFonts w:ascii="Cambria" w:hAnsi="Cambria"/>
          <w:sz w:val="24"/>
          <w:szCs w:val="24"/>
        </w:rPr>
        <w:t>SEE, on the other hand, quantifies how precise</w:t>
      </w:r>
      <w:r w:rsidR="00EC0A13" w:rsidRPr="00086646">
        <w:rPr>
          <w:rFonts w:ascii="Cambria" w:hAnsi="Cambria"/>
          <w:sz w:val="24"/>
          <w:szCs w:val="24"/>
        </w:rPr>
        <w:t xml:space="preserve"> is the model by establishing the prediction interval within which we expect, with certain confidence, that the actual values to reside. The narrower this interval, the more precise our model is. Or to put it differently, a more precise model will have the actual values much closer to the regression line. However, unlike the r-squared which is a single coefficient, SEE helps us build an interval that provides a confidence level for the model.</w:t>
      </w:r>
    </w:p>
    <w:p w14:paraId="15BD4A71" w14:textId="77777777" w:rsidR="004151C0" w:rsidRPr="00086646" w:rsidRDefault="004151C0" w:rsidP="001C0ED2">
      <w:pPr>
        <w:pStyle w:val="NoSpacing"/>
        <w:rPr>
          <w:rFonts w:ascii="Cambria" w:hAnsi="Cambria"/>
          <w:sz w:val="24"/>
          <w:szCs w:val="24"/>
        </w:rPr>
      </w:pPr>
    </w:p>
    <w:p w14:paraId="2786C03A" w14:textId="25F3E600" w:rsidR="004151C0" w:rsidRPr="00086646" w:rsidRDefault="00EC0A13" w:rsidP="004151C0">
      <w:pPr>
        <w:pStyle w:val="NoSpacing"/>
        <w:rPr>
          <w:rFonts w:ascii="Cambria" w:eastAsiaTheme="minorEastAsia" w:hAnsi="Cambria"/>
          <w:sz w:val="24"/>
          <w:szCs w:val="24"/>
        </w:rPr>
      </w:pPr>
      <w:r w:rsidRPr="00086646">
        <w:rPr>
          <w:rFonts w:ascii="Cambria" w:eastAsiaTheme="minorEastAsia" w:hAnsi="Cambria"/>
          <w:sz w:val="24"/>
          <w:szCs w:val="24"/>
        </w:rPr>
        <w:t>To conclude</w:t>
      </w:r>
      <w:r w:rsidR="004151C0" w:rsidRPr="00086646">
        <w:rPr>
          <w:rFonts w:ascii="Cambria" w:eastAsiaTheme="minorEastAsia" w:hAnsi="Cambria"/>
          <w:sz w:val="24"/>
          <w:szCs w:val="24"/>
        </w:rPr>
        <w:t>, both r-squared (coefficient of determination) and SEE (standard error of the estimate) are goodness of fit measures. R-squared indicates how well the model approximates the data and SEE quantifies how precise the model is.</w:t>
      </w:r>
    </w:p>
    <w:p w14:paraId="18D9FC96" w14:textId="77777777" w:rsidR="004151C0" w:rsidRPr="00086646" w:rsidRDefault="004151C0" w:rsidP="001C0ED2">
      <w:pPr>
        <w:pStyle w:val="NoSpacing"/>
        <w:rPr>
          <w:rFonts w:ascii="Cambria" w:hAnsi="Cambria"/>
          <w:sz w:val="24"/>
          <w:szCs w:val="24"/>
        </w:rPr>
      </w:pPr>
    </w:p>
    <w:p w14:paraId="1BD60642" w14:textId="77777777" w:rsidR="00240056" w:rsidRPr="00086646" w:rsidRDefault="00240056" w:rsidP="00051DCE">
      <w:pPr>
        <w:rPr>
          <w:rFonts w:ascii="Cambria" w:hAnsi="Cambria"/>
          <w:sz w:val="24"/>
          <w:szCs w:val="24"/>
        </w:rPr>
      </w:pPr>
    </w:p>
    <w:sectPr w:rsidR="00240056" w:rsidRPr="0008664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937D8" w14:textId="77777777" w:rsidR="00E91A15" w:rsidRDefault="00E91A15" w:rsidP="005B7AD8">
      <w:pPr>
        <w:spacing w:after="0" w:line="240" w:lineRule="auto"/>
      </w:pPr>
      <w:r>
        <w:separator/>
      </w:r>
    </w:p>
  </w:endnote>
  <w:endnote w:type="continuationSeparator" w:id="0">
    <w:p w14:paraId="15B58272" w14:textId="77777777" w:rsidR="00E91A15" w:rsidRDefault="00E91A15" w:rsidP="005B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76964"/>
      <w:docPartObj>
        <w:docPartGallery w:val="Page Numbers (Bottom of Page)"/>
        <w:docPartUnique/>
      </w:docPartObj>
    </w:sdtPr>
    <w:sdtEndPr>
      <w:rPr>
        <w:noProof/>
      </w:rPr>
    </w:sdtEndPr>
    <w:sdtContent>
      <w:p w14:paraId="6FFA1C47" w14:textId="68F6532D" w:rsidR="005B7AD8" w:rsidRDefault="005B7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3DA25" w14:textId="77777777" w:rsidR="005B7AD8" w:rsidRDefault="005B7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2491A" w14:textId="77777777" w:rsidR="00E91A15" w:rsidRDefault="00E91A15" w:rsidP="005B7AD8">
      <w:pPr>
        <w:spacing w:after="0" w:line="240" w:lineRule="auto"/>
      </w:pPr>
      <w:r>
        <w:separator/>
      </w:r>
    </w:p>
  </w:footnote>
  <w:footnote w:type="continuationSeparator" w:id="0">
    <w:p w14:paraId="4A6C6289" w14:textId="77777777" w:rsidR="00E91A15" w:rsidRDefault="00E91A15" w:rsidP="005B7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A4"/>
    <w:rsid w:val="00051DCE"/>
    <w:rsid w:val="0008001D"/>
    <w:rsid w:val="00086646"/>
    <w:rsid w:val="00087BFC"/>
    <w:rsid w:val="001B236B"/>
    <w:rsid w:val="001C0ED2"/>
    <w:rsid w:val="00240056"/>
    <w:rsid w:val="003148FC"/>
    <w:rsid w:val="003B7FC2"/>
    <w:rsid w:val="004151C0"/>
    <w:rsid w:val="0050448D"/>
    <w:rsid w:val="005B7AD8"/>
    <w:rsid w:val="005D7F00"/>
    <w:rsid w:val="00606C31"/>
    <w:rsid w:val="00685613"/>
    <w:rsid w:val="006A6BAE"/>
    <w:rsid w:val="00702C91"/>
    <w:rsid w:val="007161D5"/>
    <w:rsid w:val="00717AB3"/>
    <w:rsid w:val="00774B74"/>
    <w:rsid w:val="007D581D"/>
    <w:rsid w:val="008B434F"/>
    <w:rsid w:val="00901693"/>
    <w:rsid w:val="00915137"/>
    <w:rsid w:val="00956C2E"/>
    <w:rsid w:val="009864DD"/>
    <w:rsid w:val="00992262"/>
    <w:rsid w:val="009A237E"/>
    <w:rsid w:val="009E5950"/>
    <w:rsid w:val="00A0739C"/>
    <w:rsid w:val="00A6394E"/>
    <w:rsid w:val="00A9148C"/>
    <w:rsid w:val="00A94BDC"/>
    <w:rsid w:val="00AE56EC"/>
    <w:rsid w:val="00B028AD"/>
    <w:rsid w:val="00B15A16"/>
    <w:rsid w:val="00B6225E"/>
    <w:rsid w:val="00B7176C"/>
    <w:rsid w:val="00BB7B65"/>
    <w:rsid w:val="00C061C5"/>
    <w:rsid w:val="00C638B7"/>
    <w:rsid w:val="00C76151"/>
    <w:rsid w:val="00CB1620"/>
    <w:rsid w:val="00CE717C"/>
    <w:rsid w:val="00DA7B9B"/>
    <w:rsid w:val="00DC229F"/>
    <w:rsid w:val="00DD7489"/>
    <w:rsid w:val="00E225A4"/>
    <w:rsid w:val="00E335E7"/>
    <w:rsid w:val="00E4564D"/>
    <w:rsid w:val="00E91A15"/>
    <w:rsid w:val="00E9577A"/>
    <w:rsid w:val="00EC0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B95A"/>
  <w15:chartTrackingRefBased/>
  <w15:docId w15:val="{9A2AC087-8AFF-4306-A59B-78B82C41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86646"/>
    <w:pPr>
      <w:keepNext/>
      <w:keepLines/>
      <w:spacing w:after="0" w:line="240" w:lineRule="auto"/>
      <w:outlineLvl w:val="0"/>
    </w:pPr>
    <w:rPr>
      <w:rFonts w:ascii="Cambria" w:eastAsiaTheme="majorEastAsia" w:hAnsi="Cambria" w:cstheme="majorBidi"/>
      <w:b/>
      <w:color w:val="4472C4" w:themeColor="accent1"/>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AD8"/>
  </w:style>
  <w:style w:type="paragraph" w:styleId="Footer">
    <w:name w:val="footer"/>
    <w:basedOn w:val="Normal"/>
    <w:link w:val="FooterChar"/>
    <w:uiPriority w:val="99"/>
    <w:unhideWhenUsed/>
    <w:rsid w:val="005B7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AD8"/>
  </w:style>
  <w:style w:type="character" w:styleId="PlaceholderText">
    <w:name w:val="Placeholder Text"/>
    <w:basedOn w:val="DefaultParagraphFont"/>
    <w:uiPriority w:val="99"/>
    <w:semiHidden/>
    <w:rsid w:val="00B6225E"/>
    <w:rPr>
      <w:color w:val="808080"/>
    </w:rPr>
  </w:style>
  <w:style w:type="paragraph" w:styleId="NoSpacing">
    <w:name w:val="No Spacing"/>
    <w:uiPriority w:val="1"/>
    <w:qFormat/>
    <w:rsid w:val="00915137"/>
    <w:pPr>
      <w:overflowPunct w:val="0"/>
      <w:autoSpaceDE w:val="0"/>
      <w:autoSpaceDN w:val="0"/>
      <w:adjustRightInd w:val="0"/>
      <w:spacing w:after="0" w:line="240" w:lineRule="auto"/>
      <w:jc w:val="both"/>
      <w:textAlignment w:val="baseline"/>
    </w:pPr>
    <w:rPr>
      <w:rFonts w:eastAsia="Times New Roman" w:cs="Times New Roman"/>
      <w:sz w:val="20"/>
      <w:szCs w:val="20"/>
      <w:lang w:eastAsia="en-GB"/>
    </w:rPr>
  </w:style>
  <w:style w:type="character" w:customStyle="1" w:styleId="Heading1Char">
    <w:name w:val="Heading 1 Char"/>
    <w:basedOn w:val="DefaultParagraphFont"/>
    <w:link w:val="Heading1"/>
    <w:uiPriority w:val="9"/>
    <w:rsid w:val="00086646"/>
    <w:rPr>
      <w:rFonts w:ascii="Cambria" w:eastAsiaTheme="majorEastAsia" w:hAnsi="Cambria" w:cstheme="majorBidi"/>
      <w:b/>
      <w:color w:val="4472C4" w:themeColor="accent1"/>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9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Davis, Glyn</cp:lastModifiedBy>
  <cp:revision>5</cp:revision>
  <dcterms:created xsi:type="dcterms:W3CDTF">2019-11-19T17:00:00Z</dcterms:created>
  <dcterms:modified xsi:type="dcterms:W3CDTF">2020-10-11T10:45:00Z</dcterms:modified>
</cp:coreProperties>
</file>